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ACC4C" w14:textId="1D4EF7AF" w:rsidR="007C5BCB" w:rsidRDefault="007C5BCB" w:rsidP="007C5BCB">
      <w:pPr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noProof/>
          <w:lang w:eastAsia="pl-PL"/>
        </w:rPr>
        <w:drawing>
          <wp:inline distT="0" distB="0" distL="0" distR="0" wp14:anchorId="7980B8C1" wp14:editId="5A3CCF8E">
            <wp:extent cx="1350010" cy="412750"/>
            <wp:effectExtent l="0" t="0" r="2540" b="6350"/>
            <wp:docPr id="9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50010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39277" w14:textId="76BDE804" w:rsidR="006F06BA" w:rsidRDefault="006F06BA" w:rsidP="00545FC2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D4705">
        <w:rPr>
          <w:rFonts w:ascii="Times New Roman" w:eastAsia="Times New Roman" w:hAnsi="Times New Roman" w:cs="Times New Roman"/>
          <w:b/>
          <w:lang w:eastAsia="pl-PL"/>
        </w:rPr>
        <w:t>Zasady mądrego inwestowania</w:t>
      </w:r>
    </w:p>
    <w:p w14:paraId="1F59A8F3" w14:textId="0E4DD25F" w:rsidR="00FC2336" w:rsidRDefault="00FC2336" w:rsidP="006F06BA">
      <w:pPr>
        <w:rPr>
          <w:rFonts w:ascii="Times New Roman" w:eastAsia="Times New Roman" w:hAnsi="Times New Roman" w:cs="Times New Roman"/>
          <w:lang w:eastAsia="pl-PL"/>
        </w:rPr>
      </w:pPr>
    </w:p>
    <w:p w14:paraId="0A6F94E4" w14:textId="7CCF974F" w:rsidR="006F06BA" w:rsidRDefault="00FC2336" w:rsidP="00545FC2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„</w:t>
      </w:r>
      <w:r w:rsidR="006F06BA">
        <w:rPr>
          <w:rFonts w:ascii="Times New Roman" w:eastAsia="Times New Roman" w:hAnsi="Times New Roman" w:cs="Times New Roman"/>
          <w:lang w:eastAsia="pl-PL"/>
        </w:rPr>
        <w:t>Oszczędnością i pracą, ludzie się bogacą</w:t>
      </w:r>
      <w:r>
        <w:rPr>
          <w:rFonts w:ascii="Times New Roman" w:eastAsia="Times New Roman" w:hAnsi="Times New Roman" w:cs="Times New Roman"/>
          <w:lang w:eastAsia="pl-PL"/>
        </w:rPr>
        <w:t>”</w:t>
      </w:r>
      <w:r w:rsidR="006F06BA">
        <w:rPr>
          <w:rFonts w:ascii="Times New Roman" w:eastAsia="Times New Roman" w:hAnsi="Times New Roman" w:cs="Times New Roman"/>
          <w:lang w:eastAsia="pl-PL"/>
        </w:rPr>
        <w:t xml:space="preserve"> – mówi staropolskie przysłowie. W nowoczesnym kapitalizmie istnieje jeszcze jedna droga do zwiększenia swojego majątku.</w:t>
      </w:r>
      <w:r>
        <w:rPr>
          <w:rFonts w:ascii="Times New Roman" w:eastAsia="Times New Roman" w:hAnsi="Times New Roman" w:cs="Times New Roman"/>
          <w:lang w:eastAsia="pl-PL"/>
        </w:rPr>
        <w:t xml:space="preserve"> Można sprawić, aby </w:t>
      </w:r>
      <w:r w:rsidR="00474EFA">
        <w:rPr>
          <w:rFonts w:ascii="Times New Roman" w:eastAsia="Times New Roman" w:hAnsi="Times New Roman" w:cs="Times New Roman"/>
          <w:lang w:eastAsia="pl-PL"/>
        </w:rPr>
        <w:t xml:space="preserve">pieniądze </w:t>
      </w:r>
      <w:r>
        <w:rPr>
          <w:rFonts w:ascii="Times New Roman" w:eastAsia="Times New Roman" w:hAnsi="Times New Roman" w:cs="Times New Roman"/>
          <w:lang w:eastAsia="pl-PL"/>
        </w:rPr>
        <w:t>pracowały dla nas</w:t>
      </w:r>
      <w:r w:rsidR="00BC1F7C">
        <w:rPr>
          <w:rFonts w:ascii="Times New Roman" w:eastAsia="Times New Roman" w:hAnsi="Times New Roman" w:cs="Times New Roman"/>
          <w:lang w:eastAsia="pl-PL"/>
        </w:rPr>
        <w:t>,</w:t>
      </w:r>
      <w:r w:rsidR="00BF55A4">
        <w:rPr>
          <w:rFonts w:ascii="Times New Roman" w:eastAsia="Times New Roman" w:hAnsi="Times New Roman" w:cs="Times New Roman"/>
          <w:lang w:eastAsia="pl-PL"/>
        </w:rPr>
        <w:t xml:space="preserve"> </w:t>
      </w:r>
      <w:r w:rsidR="006F06BA">
        <w:rPr>
          <w:rFonts w:ascii="Times New Roman" w:eastAsia="Times New Roman" w:hAnsi="Times New Roman" w:cs="Times New Roman"/>
          <w:lang w:eastAsia="pl-PL"/>
        </w:rPr>
        <w:t xml:space="preserve"> </w:t>
      </w:r>
      <w:r w:rsidR="00474EFA">
        <w:rPr>
          <w:rFonts w:ascii="Times New Roman" w:eastAsia="Times New Roman" w:hAnsi="Times New Roman" w:cs="Times New Roman"/>
          <w:lang w:eastAsia="pl-PL"/>
        </w:rPr>
        <w:t>inwestując je</w:t>
      </w:r>
      <w:r w:rsidR="006902E9">
        <w:rPr>
          <w:rFonts w:ascii="Times New Roman" w:eastAsia="Times New Roman" w:hAnsi="Times New Roman" w:cs="Times New Roman"/>
          <w:lang w:eastAsia="pl-PL"/>
        </w:rPr>
        <w:t xml:space="preserve"> na giełdzie</w:t>
      </w:r>
      <w:r w:rsidR="00BC1F7C">
        <w:rPr>
          <w:rFonts w:ascii="Times New Roman" w:eastAsia="Times New Roman" w:hAnsi="Times New Roman" w:cs="Times New Roman"/>
          <w:lang w:eastAsia="pl-PL"/>
        </w:rPr>
        <w:t xml:space="preserve"> -</w:t>
      </w:r>
      <w:r w:rsidR="00930C5A">
        <w:rPr>
          <w:rFonts w:ascii="Times New Roman" w:eastAsia="Times New Roman" w:hAnsi="Times New Roman" w:cs="Times New Roman"/>
          <w:lang w:eastAsia="pl-PL"/>
        </w:rPr>
        <w:t xml:space="preserve">samodzielnie </w:t>
      </w:r>
      <w:r w:rsidR="00BF55A4">
        <w:rPr>
          <w:rFonts w:ascii="Times New Roman" w:eastAsia="Times New Roman" w:hAnsi="Times New Roman" w:cs="Times New Roman"/>
          <w:lang w:eastAsia="pl-PL"/>
        </w:rPr>
        <w:t>kupując</w:t>
      </w:r>
      <w:r w:rsidR="00E7340F">
        <w:rPr>
          <w:rFonts w:ascii="Times New Roman" w:eastAsia="Times New Roman" w:hAnsi="Times New Roman" w:cs="Times New Roman"/>
          <w:lang w:eastAsia="pl-PL"/>
        </w:rPr>
        <w:t xml:space="preserve"> akcje spółek lub korzystając z oferty funduszy inwestycyjnych</w:t>
      </w:r>
      <w:r w:rsidR="00545FC2">
        <w:rPr>
          <w:rFonts w:ascii="Times New Roman" w:eastAsia="Times New Roman" w:hAnsi="Times New Roman" w:cs="Times New Roman"/>
          <w:lang w:eastAsia="pl-PL"/>
        </w:rPr>
        <w:t xml:space="preserve">. </w:t>
      </w:r>
      <w:r w:rsidR="006F06BA">
        <w:rPr>
          <w:rFonts w:ascii="Times New Roman" w:eastAsia="Times New Roman" w:hAnsi="Times New Roman" w:cs="Times New Roman"/>
          <w:lang w:eastAsia="pl-PL"/>
        </w:rPr>
        <w:t>Warto jednak robić to z głową.</w:t>
      </w:r>
    </w:p>
    <w:p w14:paraId="75AFA167" w14:textId="77777777" w:rsidR="006F06BA" w:rsidRDefault="006F06BA" w:rsidP="00545FC2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6DCFDD8F" w14:textId="4E036754" w:rsidR="006F06BA" w:rsidRDefault="006F06BA" w:rsidP="00545FC2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Wizja, by pieniądze same się pomnażały</w:t>
      </w:r>
      <w:r w:rsidR="00DF3926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jest bardzo kusząca</w:t>
      </w:r>
      <w:r w:rsidR="006902E9">
        <w:rPr>
          <w:rFonts w:ascii="Times New Roman" w:eastAsia="Times New Roman" w:hAnsi="Times New Roman" w:cs="Times New Roman"/>
          <w:lang w:eastAsia="pl-PL"/>
        </w:rPr>
        <w:t>. T</w:t>
      </w:r>
      <w:r>
        <w:rPr>
          <w:rFonts w:ascii="Times New Roman" w:eastAsia="Times New Roman" w:hAnsi="Times New Roman" w:cs="Times New Roman"/>
          <w:lang w:eastAsia="pl-PL"/>
        </w:rPr>
        <w:t>rzeba</w:t>
      </w:r>
      <w:r w:rsidR="006902E9">
        <w:rPr>
          <w:rFonts w:ascii="Times New Roman" w:eastAsia="Times New Roman" w:hAnsi="Times New Roman" w:cs="Times New Roman"/>
          <w:lang w:eastAsia="pl-PL"/>
        </w:rPr>
        <w:t xml:space="preserve"> jednak</w:t>
      </w:r>
      <w:r>
        <w:rPr>
          <w:rFonts w:ascii="Times New Roman" w:eastAsia="Times New Roman" w:hAnsi="Times New Roman" w:cs="Times New Roman"/>
          <w:lang w:eastAsia="pl-PL"/>
        </w:rPr>
        <w:t xml:space="preserve"> pamiętać, że wcale nie jest to takie proste. Po pierwsze</w:t>
      </w:r>
      <w:r w:rsidR="00930C5A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żeby inwestować trzeba posiadać oszczędności.</w:t>
      </w:r>
      <w:r w:rsidR="006902E9" w:rsidRPr="00545FC2">
        <w:rPr>
          <w:rFonts w:ascii="Times New Roman" w:eastAsia="Times New Roman" w:hAnsi="Times New Roman" w:cs="Times New Roman"/>
          <w:lang w:eastAsia="pl-PL"/>
        </w:rPr>
        <w:t xml:space="preserve"> </w:t>
      </w:r>
      <w:r w:rsidR="006902E9">
        <w:rPr>
          <w:rFonts w:ascii="Times New Roman" w:eastAsia="Times New Roman" w:hAnsi="Times New Roman" w:cs="Times New Roman"/>
          <w:lang w:eastAsia="pl-PL"/>
        </w:rPr>
        <w:t xml:space="preserve">Konieczne jest </w:t>
      </w:r>
      <w:r w:rsidR="006902E9" w:rsidRPr="00564157">
        <w:rPr>
          <w:rFonts w:ascii="Times New Roman" w:eastAsia="Times New Roman" w:hAnsi="Times New Roman" w:cs="Times New Roman"/>
          <w:lang w:eastAsia="pl-PL"/>
        </w:rPr>
        <w:t>uzbieranie</w:t>
      </w:r>
      <w:r w:rsidR="006902E9" w:rsidRPr="00545FC2">
        <w:rPr>
          <w:rFonts w:ascii="Times New Roman" w:eastAsia="Times New Roman" w:hAnsi="Times New Roman" w:cs="Times New Roman"/>
          <w:lang w:eastAsia="pl-PL"/>
        </w:rPr>
        <w:t xml:space="preserve"> </w:t>
      </w:r>
      <w:r w:rsidR="006902E9" w:rsidRPr="00564157">
        <w:rPr>
          <w:rFonts w:ascii="Times New Roman" w:eastAsia="Times New Roman" w:hAnsi="Times New Roman" w:cs="Times New Roman"/>
          <w:lang w:eastAsia="pl-PL"/>
        </w:rPr>
        <w:t>tzw. „</w:t>
      </w:r>
      <w:r w:rsidR="00E7340F">
        <w:rPr>
          <w:rFonts w:ascii="Times New Roman" w:eastAsia="Times New Roman" w:hAnsi="Times New Roman" w:cs="Times New Roman"/>
          <w:b/>
          <w:lang w:eastAsia="pl-PL"/>
        </w:rPr>
        <w:t>finansowej poduszki bezpieczeństwa</w:t>
      </w:r>
      <w:r w:rsidR="006902E9" w:rsidRPr="00BF55A4">
        <w:rPr>
          <w:rFonts w:ascii="Times New Roman" w:eastAsia="Times New Roman" w:hAnsi="Times New Roman" w:cs="Times New Roman"/>
          <w:lang w:eastAsia="pl-PL"/>
        </w:rPr>
        <w:t>”</w:t>
      </w:r>
      <w:r w:rsidR="00913BF3">
        <w:rPr>
          <w:rFonts w:ascii="Times New Roman" w:eastAsia="Times New Roman" w:hAnsi="Times New Roman" w:cs="Times New Roman"/>
          <w:lang w:eastAsia="pl-PL"/>
        </w:rPr>
        <w:t>,</w:t>
      </w:r>
      <w:r w:rsidR="006902E9" w:rsidRPr="00913BF3">
        <w:rPr>
          <w:rFonts w:ascii="Times New Roman" w:eastAsia="Times New Roman" w:hAnsi="Times New Roman" w:cs="Times New Roman"/>
          <w:lang w:eastAsia="pl-PL"/>
        </w:rPr>
        <w:t xml:space="preserve"> któr</w:t>
      </w:r>
      <w:r w:rsidR="00E7340F">
        <w:rPr>
          <w:rFonts w:ascii="Times New Roman" w:eastAsia="Times New Roman" w:hAnsi="Times New Roman" w:cs="Times New Roman"/>
          <w:lang w:eastAsia="pl-PL"/>
        </w:rPr>
        <w:t>a</w:t>
      </w:r>
      <w:r w:rsidR="006902E9" w:rsidRPr="00913BF3">
        <w:rPr>
          <w:rFonts w:ascii="Times New Roman" w:eastAsia="Times New Roman" w:hAnsi="Times New Roman" w:cs="Times New Roman"/>
          <w:lang w:eastAsia="pl-PL"/>
        </w:rPr>
        <w:t xml:space="preserve"> powinn</w:t>
      </w:r>
      <w:r w:rsidR="00E7340F">
        <w:rPr>
          <w:rFonts w:ascii="Times New Roman" w:eastAsia="Times New Roman" w:hAnsi="Times New Roman" w:cs="Times New Roman"/>
          <w:lang w:eastAsia="pl-PL"/>
        </w:rPr>
        <w:t>a</w:t>
      </w:r>
      <w:r w:rsidR="006902E9" w:rsidRPr="00913BF3">
        <w:rPr>
          <w:rFonts w:ascii="Times New Roman" w:eastAsia="Times New Roman" w:hAnsi="Times New Roman" w:cs="Times New Roman"/>
          <w:lang w:eastAsia="pl-PL"/>
        </w:rPr>
        <w:t xml:space="preserve"> wynosić od </w:t>
      </w:r>
      <w:r w:rsidR="002B2E58">
        <w:rPr>
          <w:rFonts w:ascii="Times New Roman" w:eastAsia="Times New Roman" w:hAnsi="Times New Roman" w:cs="Times New Roman"/>
          <w:lang w:eastAsia="pl-PL"/>
        </w:rPr>
        <w:t>6</w:t>
      </w:r>
      <w:r w:rsidR="006902E9" w:rsidRPr="00913BF3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2B2E58">
        <w:rPr>
          <w:rFonts w:ascii="Times New Roman" w:eastAsia="Times New Roman" w:hAnsi="Times New Roman" w:cs="Times New Roman"/>
          <w:lang w:eastAsia="pl-PL"/>
        </w:rPr>
        <w:t>8</w:t>
      </w:r>
      <w:r w:rsidR="00DF3926">
        <w:rPr>
          <w:rFonts w:ascii="Times New Roman" w:eastAsia="Times New Roman" w:hAnsi="Times New Roman" w:cs="Times New Roman"/>
          <w:lang w:eastAsia="pl-PL"/>
        </w:rPr>
        <w:t>-</w:t>
      </w:r>
      <w:r w:rsidR="006902E9" w:rsidRPr="00913BF3">
        <w:rPr>
          <w:rFonts w:ascii="Times New Roman" w:eastAsia="Times New Roman" w:hAnsi="Times New Roman" w:cs="Times New Roman"/>
          <w:lang w:eastAsia="pl-PL"/>
        </w:rPr>
        <w:t>krotności</w:t>
      </w:r>
      <w:r w:rsidR="00E7340F">
        <w:rPr>
          <w:rFonts w:ascii="Times New Roman" w:eastAsia="Times New Roman" w:hAnsi="Times New Roman" w:cs="Times New Roman"/>
          <w:lang w:eastAsia="pl-PL"/>
        </w:rPr>
        <w:t xml:space="preserve"> naszych</w:t>
      </w:r>
      <w:r w:rsidR="006902E9" w:rsidRPr="00913BF3">
        <w:rPr>
          <w:rFonts w:ascii="Times New Roman" w:eastAsia="Times New Roman" w:hAnsi="Times New Roman" w:cs="Times New Roman"/>
          <w:lang w:eastAsia="pl-PL"/>
        </w:rPr>
        <w:t xml:space="preserve"> miesięcznych wydatków. Dopiero kwotę będącą nadwyżką</w:t>
      </w:r>
      <w:r w:rsidR="00BF55A4">
        <w:rPr>
          <w:rFonts w:ascii="Times New Roman" w:eastAsia="Times New Roman" w:hAnsi="Times New Roman" w:cs="Times New Roman"/>
          <w:lang w:eastAsia="pl-PL"/>
        </w:rPr>
        <w:t xml:space="preserve"> nad tą wielokrotnością</w:t>
      </w:r>
      <w:r w:rsidR="00E7340F">
        <w:rPr>
          <w:rFonts w:ascii="Times New Roman" w:eastAsia="Times New Roman" w:hAnsi="Times New Roman" w:cs="Times New Roman"/>
          <w:lang w:eastAsia="pl-PL"/>
        </w:rPr>
        <w:t xml:space="preserve"> naszych wydatków,</w:t>
      </w:r>
      <w:r w:rsidR="006902E9" w:rsidRPr="00913BF3">
        <w:rPr>
          <w:rFonts w:ascii="Times New Roman" w:eastAsia="Times New Roman" w:hAnsi="Times New Roman" w:cs="Times New Roman"/>
          <w:lang w:eastAsia="pl-PL"/>
        </w:rPr>
        <w:t xml:space="preserve"> </w:t>
      </w:r>
      <w:r w:rsidR="006902E9" w:rsidRPr="005D4705">
        <w:rPr>
          <w:rFonts w:ascii="Times New Roman" w:eastAsia="Times New Roman" w:hAnsi="Times New Roman" w:cs="Times New Roman"/>
          <w:lang w:eastAsia="pl-PL"/>
        </w:rPr>
        <w:t>może</w:t>
      </w:r>
      <w:r w:rsidR="00913BF3" w:rsidRPr="005D4705">
        <w:rPr>
          <w:rFonts w:ascii="Times New Roman" w:eastAsia="Times New Roman" w:hAnsi="Times New Roman" w:cs="Times New Roman"/>
          <w:lang w:eastAsia="pl-PL"/>
        </w:rPr>
        <w:t>m</w:t>
      </w:r>
      <w:r w:rsidR="006902E9" w:rsidRPr="005D4705">
        <w:rPr>
          <w:rFonts w:ascii="Times New Roman" w:eastAsia="Times New Roman" w:hAnsi="Times New Roman" w:cs="Times New Roman"/>
          <w:lang w:eastAsia="pl-PL"/>
        </w:rPr>
        <w:t xml:space="preserve">y </w:t>
      </w:r>
      <w:r w:rsidR="002B2E58">
        <w:rPr>
          <w:rFonts w:ascii="Times New Roman" w:eastAsia="Times New Roman" w:hAnsi="Times New Roman" w:cs="Times New Roman"/>
          <w:lang w:eastAsia="pl-PL"/>
        </w:rPr>
        <w:t xml:space="preserve">rozsądnie </w:t>
      </w:r>
      <w:r w:rsidR="006902E9" w:rsidRPr="005D4705">
        <w:rPr>
          <w:rFonts w:ascii="Times New Roman" w:eastAsia="Times New Roman" w:hAnsi="Times New Roman" w:cs="Times New Roman"/>
          <w:lang w:eastAsia="pl-PL"/>
        </w:rPr>
        <w:t>zainwestować.</w:t>
      </w:r>
      <w:r w:rsidR="002B2E58">
        <w:rPr>
          <w:rFonts w:ascii="Times New Roman" w:eastAsia="Times New Roman" w:hAnsi="Times New Roman" w:cs="Times New Roman"/>
          <w:lang w:eastAsia="pl-PL"/>
        </w:rPr>
        <w:t xml:space="preserve"> Jeśli inwestycja się nie powiedzie, pozostaje nam finansowa poduszka bezpieczeństwa, która daje nam stabilizacj</w:t>
      </w:r>
      <w:r w:rsidR="00DF3926">
        <w:rPr>
          <w:rFonts w:ascii="Times New Roman" w:eastAsia="Times New Roman" w:hAnsi="Times New Roman" w:cs="Times New Roman"/>
          <w:lang w:eastAsia="pl-PL"/>
        </w:rPr>
        <w:t>ę</w:t>
      </w:r>
      <w:r w:rsidR="002B2E58">
        <w:rPr>
          <w:rFonts w:ascii="Times New Roman" w:eastAsia="Times New Roman" w:hAnsi="Times New Roman" w:cs="Times New Roman"/>
          <w:lang w:eastAsia="pl-PL"/>
        </w:rPr>
        <w:t xml:space="preserve"> finansową na kilka miesięcy. </w:t>
      </w:r>
      <w:r w:rsidR="00F6732B" w:rsidRPr="005D4705">
        <w:rPr>
          <w:rFonts w:ascii="Times New Roman" w:eastAsia="Times New Roman" w:hAnsi="Times New Roman" w:cs="Times New Roman"/>
          <w:lang w:eastAsia="pl-PL"/>
        </w:rPr>
        <w:t>Wykorzystywanie</w:t>
      </w:r>
      <w:r w:rsidR="00F6732B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pieniędzy pożyczonych lub przeznaczonych na określony cel (np. </w:t>
      </w:r>
      <w:r w:rsidR="006902E9">
        <w:rPr>
          <w:rFonts w:ascii="Times New Roman" w:eastAsia="Times New Roman" w:hAnsi="Times New Roman" w:cs="Times New Roman"/>
          <w:lang w:eastAsia="pl-PL"/>
        </w:rPr>
        <w:t>studia</w:t>
      </w:r>
      <w:r>
        <w:rPr>
          <w:rFonts w:ascii="Times New Roman" w:eastAsia="Times New Roman" w:hAnsi="Times New Roman" w:cs="Times New Roman"/>
          <w:lang w:eastAsia="pl-PL"/>
        </w:rPr>
        <w:t>)</w:t>
      </w:r>
      <w:r w:rsidR="00F6732B">
        <w:rPr>
          <w:rFonts w:ascii="Times New Roman" w:eastAsia="Times New Roman" w:hAnsi="Times New Roman" w:cs="Times New Roman"/>
          <w:lang w:eastAsia="pl-PL"/>
        </w:rPr>
        <w:t xml:space="preserve"> na inwestowanie na rynku kapitałowym,</w:t>
      </w:r>
      <w:r>
        <w:rPr>
          <w:rFonts w:ascii="Times New Roman" w:eastAsia="Times New Roman" w:hAnsi="Times New Roman" w:cs="Times New Roman"/>
          <w:lang w:eastAsia="pl-PL"/>
        </w:rPr>
        <w:t xml:space="preserve"> to</w:t>
      </w:r>
      <w:r w:rsidR="002B2E58">
        <w:rPr>
          <w:rFonts w:ascii="Times New Roman" w:eastAsia="Times New Roman" w:hAnsi="Times New Roman" w:cs="Times New Roman"/>
          <w:lang w:eastAsia="pl-PL"/>
        </w:rPr>
        <w:t xml:space="preserve"> również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930C5A">
        <w:rPr>
          <w:rFonts w:ascii="Times New Roman" w:eastAsia="Times New Roman" w:hAnsi="Times New Roman" w:cs="Times New Roman"/>
          <w:lang w:eastAsia="pl-PL"/>
        </w:rPr>
        <w:t>nie najlepszy</w:t>
      </w:r>
      <w:r>
        <w:rPr>
          <w:rFonts w:ascii="Times New Roman" w:eastAsia="Times New Roman" w:hAnsi="Times New Roman" w:cs="Times New Roman"/>
          <w:lang w:eastAsia="pl-PL"/>
        </w:rPr>
        <w:t xml:space="preserve"> pomysł. Jeśli inwestycja się nie uda, konsekwencje będą podwójnie nieprzyjemne.</w:t>
      </w:r>
      <w:r w:rsidR="006902E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A739B94" w14:textId="77777777" w:rsidR="006F06BA" w:rsidRDefault="006F06BA" w:rsidP="00545FC2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20245482" w14:textId="54EE97E8" w:rsidR="006F06BA" w:rsidRDefault="006F06BA" w:rsidP="00545FC2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Każdy inwestor powinien dobrze zastanowić się, jaka strategia inwestowania jest dla niego najlepsza. Zwykle jest tak, że najbezpieczniejsze inwestycje np. lokata w banku czy obligacje </w:t>
      </w:r>
      <w:r w:rsidR="00DF3926">
        <w:rPr>
          <w:rFonts w:ascii="Times New Roman" w:eastAsia="Times New Roman" w:hAnsi="Times New Roman" w:cs="Times New Roman"/>
          <w:lang w:eastAsia="pl-PL"/>
        </w:rPr>
        <w:t>skarbowe</w:t>
      </w:r>
      <w:r>
        <w:rPr>
          <w:rFonts w:ascii="Times New Roman" w:eastAsia="Times New Roman" w:hAnsi="Times New Roman" w:cs="Times New Roman"/>
          <w:lang w:eastAsia="pl-PL"/>
        </w:rPr>
        <w:t>, dają niewielkie zyski. Z kolei te, które dają szanse na wyższe zyski, np. akcje</w:t>
      </w:r>
      <w:r w:rsidR="005A7F74">
        <w:rPr>
          <w:rFonts w:ascii="Times New Roman" w:eastAsia="Times New Roman" w:hAnsi="Times New Roman" w:cs="Times New Roman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lang w:eastAsia="pl-PL"/>
        </w:rPr>
        <w:t xml:space="preserve">wiążą się z ryzykiem równie wysokiej straty. Podstawową zasadą inwestowania jest tzw. </w:t>
      </w:r>
      <w:r w:rsidRPr="00113995">
        <w:rPr>
          <w:rFonts w:ascii="Times New Roman" w:eastAsia="Times New Roman" w:hAnsi="Times New Roman" w:cs="Times New Roman"/>
          <w:b/>
          <w:bCs/>
          <w:lang w:eastAsia="pl-PL"/>
        </w:rPr>
        <w:t>dywersyfikacja portfela</w:t>
      </w:r>
      <w:r>
        <w:rPr>
          <w:rFonts w:ascii="Times New Roman" w:eastAsia="Times New Roman" w:hAnsi="Times New Roman" w:cs="Times New Roman"/>
          <w:lang w:eastAsia="pl-PL"/>
        </w:rPr>
        <w:t xml:space="preserve">, czyli </w:t>
      </w:r>
      <w:r w:rsidR="005A7F74">
        <w:rPr>
          <w:rFonts w:ascii="Times New Roman" w:eastAsia="Times New Roman" w:hAnsi="Times New Roman" w:cs="Times New Roman"/>
          <w:lang w:eastAsia="pl-PL"/>
        </w:rPr>
        <w:t xml:space="preserve">inwestowanie w różne produkty finansowe. Pozwala to ograniczyć ryzyko utraty całego kapitału. </w:t>
      </w:r>
    </w:p>
    <w:p w14:paraId="2CCACD9A" w14:textId="77777777" w:rsidR="006F06BA" w:rsidRDefault="006F06BA" w:rsidP="00545FC2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7D371365" w14:textId="06B5833D" w:rsidR="00564157" w:rsidRDefault="006F06BA" w:rsidP="00545FC2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Podejmując decyzję</w:t>
      </w:r>
      <w:r w:rsidR="00DF3926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o tym w co zainwestować</w:t>
      </w:r>
      <w:r w:rsidR="00DF3926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powinniśmy </w:t>
      </w:r>
      <w:r w:rsidR="00E7340F">
        <w:rPr>
          <w:rFonts w:ascii="Times New Roman" w:eastAsia="Times New Roman" w:hAnsi="Times New Roman" w:cs="Times New Roman"/>
          <w:lang w:eastAsia="pl-PL"/>
        </w:rPr>
        <w:t>odpowiedzieć sobie na pytania: Jaką kwotę mogę zainwestować? Na jak długo? Jaki poziom ryzyka jestem w stanie zaakceptować?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43788E">
        <w:rPr>
          <w:rFonts w:ascii="Times New Roman" w:eastAsia="Times New Roman" w:hAnsi="Times New Roman" w:cs="Times New Roman"/>
          <w:lang w:eastAsia="pl-PL"/>
        </w:rPr>
        <w:t xml:space="preserve">W ten sposób stworzymy własny </w:t>
      </w:r>
      <w:r w:rsidR="0043788E" w:rsidRPr="00E26764">
        <w:rPr>
          <w:rFonts w:ascii="Times New Roman" w:eastAsia="Times New Roman" w:hAnsi="Times New Roman" w:cs="Times New Roman"/>
          <w:b/>
          <w:bCs/>
          <w:lang w:eastAsia="pl-PL"/>
        </w:rPr>
        <w:t xml:space="preserve">plan i strategię </w:t>
      </w:r>
      <w:r w:rsidR="0043788E" w:rsidRPr="005D4705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 w:rsidR="00E26764" w:rsidRPr="005D4705">
        <w:rPr>
          <w:rFonts w:ascii="Times New Roman" w:eastAsia="Times New Roman" w:hAnsi="Times New Roman" w:cs="Times New Roman"/>
          <w:b/>
          <w:bCs/>
          <w:lang w:eastAsia="pl-PL"/>
        </w:rPr>
        <w:t>nwestowania</w:t>
      </w:r>
      <w:r w:rsidR="00E26764" w:rsidRPr="005D4705">
        <w:rPr>
          <w:rFonts w:ascii="Times New Roman" w:eastAsia="Times New Roman" w:hAnsi="Times New Roman" w:cs="Times New Roman"/>
          <w:lang w:eastAsia="pl-PL"/>
        </w:rPr>
        <w:t xml:space="preserve">. </w:t>
      </w:r>
      <w:r w:rsidR="008769DF" w:rsidRPr="005D4705">
        <w:rPr>
          <w:rFonts w:ascii="Times New Roman" w:eastAsia="Times New Roman" w:hAnsi="Times New Roman" w:cs="Times New Roman"/>
          <w:lang w:eastAsia="pl-PL"/>
        </w:rPr>
        <w:t>K</w:t>
      </w:r>
      <w:r w:rsidR="0043788E" w:rsidRPr="005D4705">
        <w:rPr>
          <w:rFonts w:ascii="Times New Roman" w:eastAsia="Times New Roman" w:hAnsi="Times New Roman" w:cs="Times New Roman"/>
          <w:lang w:eastAsia="pl-PL"/>
        </w:rPr>
        <w:t>olejną</w:t>
      </w:r>
      <w:r w:rsidR="0043788E" w:rsidRPr="0043788E">
        <w:rPr>
          <w:rFonts w:ascii="Times New Roman" w:eastAsia="Times New Roman" w:hAnsi="Times New Roman" w:cs="Times New Roman"/>
          <w:lang w:eastAsia="pl-PL"/>
        </w:rPr>
        <w:t xml:space="preserve"> zasadą mądrego inwestowania jest </w:t>
      </w:r>
      <w:r w:rsidR="0043788E" w:rsidRPr="0043788E">
        <w:rPr>
          <w:rFonts w:ascii="Times New Roman" w:eastAsia="Times New Roman" w:hAnsi="Times New Roman" w:cs="Times New Roman"/>
          <w:b/>
          <w:bCs/>
          <w:lang w:eastAsia="pl-PL"/>
        </w:rPr>
        <w:t>ciągła edukacja finansowa</w:t>
      </w:r>
      <w:r w:rsidR="0043788E" w:rsidRPr="0043788E">
        <w:rPr>
          <w:rFonts w:ascii="Times New Roman" w:eastAsia="Times New Roman" w:hAnsi="Times New Roman" w:cs="Times New Roman"/>
          <w:lang w:eastAsia="pl-PL"/>
        </w:rPr>
        <w:t>. Poradników inwestowania jest wiele, warto korzystać z tych opracowanych przez godne zaufania instytucje, np. Giełdę Papierów Wartościowych w Warszawie</w:t>
      </w:r>
      <w:r w:rsidR="00DF3926">
        <w:rPr>
          <w:rFonts w:ascii="Times New Roman" w:eastAsia="Times New Roman" w:hAnsi="Times New Roman" w:cs="Times New Roman"/>
          <w:lang w:eastAsia="pl-PL"/>
        </w:rPr>
        <w:t xml:space="preserve">, czy Fundację GPW. </w:t>
      </w:r>
    </w:p>
    <w:p w14:paraId="7ABC0DEE" w14:textId="3BA6D181" w:rsidR="0043788E" w:rsidRDefault="0043788E" w:rsidP="00545FC2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28299E6A" w14:textId="4F4FA097" w:rsidR="00E26764" w:rsidRDefault="0043788E" w:rsidP="00545FC2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Podczas inwestowania na giełdzie warto </w:t>
      </w:r>
      <w:r w:rsidR="00E26764">
        <w:rPr>
          <w:rFonts w:ascii="Times New Roman" w:eastAsia="Times New Roman" w:hAnsi="Times New Roman" w:cs="Times New Roman"/>
          <w:lang w:eastAsia="pl-PL"/>
        </w:rPr>
        <w:t xml:space="preserve">również wziąć pod uwagę </w:t>
      </w:r>
      <w:r w:rsidR="002B2E58">
        <w:rPr>
          <w:rFonts w:ascii="Times New Roman" w:eastAsia="Times New Roman" w:hAnsi="Times New Roman" w:cs="Times New Roman"/>
          <w:lang w:eastAsia="pl-PL"/>
        </w:rPr>
        <w:t>inne</w:t>
      </w:r>
      <w:r w:rsidR="00E26764">
        <w:rPr>
          <w:rFonts w:ascii="Times New Roman" w:eastAsia="Times New Roman" w:hAnsi="Times New Roman" w:cs="Times New Roman"/>
          <w:lang w:eastAsia="pl-PL"/>
        </w:rPr>
        <w:t xml:space="preserve"> zasady,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E26764">
        <w:rPr>
          <w:rFonts w:ascii="Times New Roman" w:eastAsia="Times New Roman" w:hAnsi="Times New Roman" w:cs="Times New Roman"/>
          <w:lang w:eastAsia="pl-PL"/>
        </w:rPr>
        <w:t xml:space="preserve">polecane przez doświadczonych inwestorów: </w:t>
      </w:r>
    </w:p>
    <w:p w14:paraId="35685CB1" w14:textId="7850967C" w:rsidR="00E26764" w:rsidRDefault="00E26764" w:rsidP="00545FC2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Pozwolić zyskom rosnąć, a ciąć straty</w:t>
      </w:r>
    </w:p>
    <w:p w14:paraId="051EB685" w14:textId="77777777" w:rsidR="00E26764" w:rsidRDefault="00E26764" w:rsidP="00E26764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Decyzje podejmować na chłodno, bez emocji</w:t>
      </w:r>
    </w:p>
    <w:p w14:paraId="071210E0" w14:textId="269ED8F2" w:rsidR="00E26764" w:rsidRDefault="00E26764" w:rsidP="00545FC2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="00105BE4">
        <w:rPr>
          <w:rFonts w:ascii="Times New Roman" w:eastAsia="Times New Roman" w:hAnsi="Times New Roman" w:cs="Times New Roman"/>
          <w:lang w:eastAsia="pl-PL"/>
        </w:rPr>
        <w:t xml:space="preserve"> </w:t>
      </w:r>
      <w:r w:rsidR="00105BE4" w:rsidRPr="00105BE4">
        <w:rPr>
          <w:rFonts w:ascii="Times New Roman" w:eastAsia="Times New Roman" w:hAnsi="Times New Roman" w:cs="Times New Roman"/>
          <w:lang w:eastAsia="pl-PL"/>
        </w:rPr>
        <w:t>Pamiętać, że można wykorzystać różne rodzaje zleceń i mechanizmy, które pozwalają zabezpieczać inwestycje</w:t>
      </w:r>
      <w:r w:rsidR="00105BE4">
        <w:rPr>
          <w:rFonts w:ascii="Times New Roman" w:eastAsia="Times New Roman" w:hAnsi="Times New Roman" w:cs="Times New Roman"/>
          <w:lang w:eastAsia="pl-PL"/>
        </w:rPr>
        <w:t xml:space="preserve">   </w:t>
      </w:r>
    </w:p>
    <w:p w14:paraId="4895BDE8" w14:textId="00AD12BB" w:rsidR="00564157" w:rsidRDefault="00E26764" w:rsidP="00545FC2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Kupować </w:t>
      </w:r>
      <w:r w:rsidR="00DF3926">
        <w:rPr>
          <w:rFonts w:ascii="Times New Roman" w:eastAsia="Times New Roman" w:hAnsi="Times New Roman" w:cs="Times New Roman"/>
          <w:lang w:eastAsia="pl-PL"/>
        </w:rPr>
        <w:t xml:space="preserve">akcje </w:t>
      </w:r>
      <w:r>
        <w:rPr>
          <w:rFonts w:ascii="Times New Roman" w:eastAsia="Times New Roman" w:hAnsi="Times New Roman" w:cs="Times New Roman"/>
          <w:lang w:eastAsia="pl-PL"/>
        </w:rPr>
        <w:t>spół</w:t>
      </w:r>
      <w:r w:rsidR="00DF3926">
        <w:rPr>
          <w:rFonts w:ascii="Times New Roman" w:eastAsia="Times New Roman" w:hAnsi="Times New Roman" w:cs="Times New Roman"/>
          <w:lang w:eastAsia="pl-PL"/>
        </w:rPr>
        <w:t>ek</w:t>
      </w:r>
      <w:r>
        <w:rPr>
          <w:rFonts w:ascii="Times New Roman" w:eastAsia="Times New Roman" w:hAnsi="Times New Roman" w:cs="Times New Roman"/>
          <w:lang w:eastAsia="pl-PL"/>
        </w:rPr>
        <w:t xml:space="preserve"> w trendzie rosnącym a nie malejącym</w:t>
      </w:r>
    </w:p>
    <w:p w14:paraId="01B6DDDF" w14:textId="5BDAAFD6" w:rsidR="00BF55A4" w:rsidRDefault="00E26764" w:rsidP="0043788E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Brzmi skomplikowanie? </w:t>
      </w:r>
      <w:r w:rsidR="00564157">
        <w:rPr>
          <w:rFonts w:ascii="Times New Roman" w:eastAsia="Times New Roman" w:hAnsi="Times New Roman" w:cs="Times New Roman"/>
          <w:lang w:eastAsia="pl-PL"/>
        </w:rPr>
        <w:t xml:space="preserve">Warto poznać również inne możliwości inwestowania. </w:t>
      </w:r>
      <w:r w:rsidR="00564157" w:rsidRPr="0043788E">
        <w:rPr>
          <w:rFonts w:ascii="Times New Roman" w:eastAsia="Times New Roman" w:hAnsi="Times New Roman" w:cs="Times New Roman"/>
          <w:b/>
          <w:lang w:eastAsia="pl-PL"/>
        </w:rPr>
        <w:t>Fundusze inwestycyjne</w:t>
      </w:r>
      <w:r w:rsidR="00564157" w:rsidRPr="0043788E">
        <w:rPr>
          <w:rFonts w:ascii="Times New Roman" w:eastAsia="Times New Roman" w:hAnsi="Times New Roman" w:cs="Times New Roman"/>
          <w:lang w:eastAsia="pl-PL"/>
        </w:rPr>
        <w:t xml:space="preserve"> oferują możliwość wspólnego lokowania pieniędzy w inwestycje </w:t>
      </w:r>
      <w:r w:rsidR="00564157" w:rsidRPr="008769DF">
        <w:rPr>
          <w:rFonts w:ascii="Times New Roman" w:eastAsia="Times New Roman" w:hAnsi="Times New Roman" w:cs="Times New Roman"/>
          <w:lang w:eastAsia="pl-PL"/>
        </w:rPr>
        <w:t>zarządzane</w:t>
      </w:r>
      <w:r w:rsidR="00564157" w:rsidRPr="0043788E">
        <w:rPr>
          <w:rFonts w:ascii="Times New Roman" w:eastAsia="Times New Roman" w:hAnsi="Times New Roman" w:cs="Times New Roman"/>
          <w:lang w:eastAsia="pl-PL"/>
        </w:rPr>
        <w:t xml:space="preserve"> przez </w:t>
      </w:r>
      <w:r w:rsidR="008769DF">
        <w:rPr>
          <w:rFonts w:ascii="Times New Roman" w:eastAsia="Times New Roman" w:hAnsi="Times New Roman" w:cs="Times New Roman"/>
          <w:lang w:eastAsia="pl-PL"/>
        </w:rPr>
        <w:t>profesjonalistów. Jeśli nie wiesz</w:t>
      </w:r>
      <w:r w:rsidR="00DF3926">
        <w:rPr>
          <w:rFonts w:ascii="Times New Roman" w:eastAsia="Times New Roman" w:hAnsi="Times New Roman" w:cs="Times New Roman"/>
          <w:lang w:eastAsia="pl-PL"/>
        </w:rPr>
        <w:t>,</w:t>
      </w:r>
      <w:r w:rsidR="008769DF">
        <w:rPr>
          <w:rFonts w:ascii="Times New Roman" w:eastAsia="Times New Roman" w:hAnsi="Times New Roman" w:cs="Times New Roman"/>
          <w:lang w:eastAsia="pl-PL"/>
        </w:rPr>
        <w:t xml:space="preserve"> w co chcesz zainwestować, możesz wybrać ten zbiorowy sposób inwestowania</w:t>
      </w:r>
      <w:r w:rsidR="00BF55A4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12781C69" w14:textId="77777777" w:rsidR="00BF55A4" w:rsidRDefault="00BF55A4" w:rsidP="0043788E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2D8DBABB" w14:textId="7E0CE5FC" w:rsidR="0095678A" w:rsidRPr="00773BAE" w:rsidRDefault="00DF3926" w:rsidP="0043788E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Pamiętaj jednak, że nie ma uniwersalnych zasad dających gwarancję zysku lub ograniczających do zera ryzyko utraty kapitału. </w:t>
      </w:r>
      <w:r w:rsidR="005D4705">
        <w:rPr>
          <w:rFonts w:ascii="Times New Roman" w:eastAsia="Times New Roman" w:hAnsi="Times New Roman" w:cs="Times New Roman"/>
          <w:lang w:eastAsia="pl-PL"/>
        </w:rPr>
        <w:t>K</w:t>
      </w:r>
      <w:r w:rsidR="008769DF">
        <w:rPr>
          <w:rFonts w:ascii="Times New Roman" w:eastAsia="Times New Roman" w:hAnsi="Times New Roman" w:cs="Times New Roman"/>
          <w:lang w:eastAsia="pl-PL"/>
        </w:rPr>
        <w:t xml:space="preserve">ażda inwestycja wiąże się z ryzykiem utraty części, a w skrajnych przypadkach – całego kapitału. </w:t>
      </w:r>
    </w:p>
    <w:p w14:paraId="504693ED" w14:textId="77777777" w:rsidR="007E7B87" w:rsidRDefault="007E7B87" w:rsidP="007E7B87">
      <w:pPr>
        <w:pStyle w:val="NormalnyWeb"/>
        <w:shd w:val="clear" w:color="auto" w:fill="FFFFFF"/>
        <w:spacing w:after="160" w:afterAutospacing="0" w:line="205" w:lineRule="atLeast"/>
        <w:jc w:val="center"/>
        <w:rPr>
          <w:i/>
          <w:iCs/>
          <w:color w:val="222222"/>
        </w:rPr>
      </w:pPr>
      <w:r>
        <w:rPr>
          <w:i/>
          <w:iCs/>
          <w:color w:val="222222"/>
        </w:rPr>
        <w:t xml:space="preserve">Artykuł </w:t>
      </w:r>
      <w:bookmarkStart w:id="0" w:name="_GoBack"/>
      <w:bookmarkEnd w:id="0"/>
      <w:r>
        <w:rPr>
          <w:i/>
          <w:iCs/>
          <w:color w:val="222222"/>
        </w:rPr>
        <w:t xml:space="preserve">powstał w ramach projektu edukacyjnego EduAkcja. </w:t>
      </w:r>
    </w:p>
    <w:p w14:paraId="5111BA03" w14:textId="3ED5F87A" w:rsidR="007E7B87" w:rsidRPr="003756A8" w:rsidRDefault="007E7B87" w:rsidP="003756A8">
      <w:pPr>
        <w:pStyle w:val="NormalnyWeb"/>
        <w:shd w:val="clear" w:color="auto" w:fill="FFFFFF"/>
        <w:spacing w:after="160" w:afterAutospacing="0" w:line="205" w:lineRule="atLeast"/>
        <w:jc w:val="center"/>
        <w:rPr>
          <w:i/>
          <w:iCs/>
          <w:color w:val="222222"/>
        </w:rPr>
      </w:pPr>
      <w:r>
        <w:rPr>
          <w:i/>
          <w:iCs/>
          <w:color w:val="222222"/>
        </w:rPr>
        <w:t xml:space="preserve">Więcej o projekcie na </w:t>
      </w:r>
      <w:hyperlink r:id="rId5" w:history="1">
        <w:r>
          <w:rPr>
            <w:rStyle w:val="Hipercze"/>
            <w:i/>
            <w:iCs/>
          </w:rPr>
          <w:t>www.edu-akcja.org</w:t>
        </w:r>
      </w:hyperlink>
    </w:p>
    <w:sectPr w:rsidR="007E7B87" w:rsidRPr="00375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2F86A8" w16cid:durableId="25B798CD"/>
  <w16cid:commentId w16cid:paraId="7C654421" w16cid:durableId="25B7986A"/>
  <w16cid:commentId w16cid:paraId="7C7869C3" w16cid:durableId="25B7991C"/>
  <w16cid:commentId w16cid:paraId="05DED30A" w16cid:durableId="25B7999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BA"/>
    <w:rsid w:val="000C011D"/>
    <w:rsid w:val="00105BE4"/>
    <w:rsid w:val="002B2E58"/>
    <w:rsid w:val="003756A8"/>
    <w:rsid w:val="00422093"/>
    <w:rsid w:val="0043788E"/>
    <w:rsid w:val="00474EFA"/>
    <w:rsid w:val="00545FC2"/>
    <w:rsid w:val="00564157"/>
    <w:rsid w:val="005A7F74"/>
    <w:rsid w:val="005D4705"/>
    <w:rsid w:val="006902E9"/>
    <w:rsid w:val="006F06BA"/>
    <w:rsid w:val="00773BAE"/>
    <w:rsid w:val="007C5BCB"/>
    <w:rsid w:val="007E7B87"/>
    <w:rsid w:val="008769DF"/>
    <w:rsid w:val="00913BF3"/>
    <w:rsid w:val="00930C5A"/>
    <w:rsid w:val="0095678A"/>
    <w:rsid w:val="00BC1F7C"/>
    <w:rsid w:val="00BF55A4"/>
    <w:rsid w:val="00C85DF5"/>
    <w:rsid w:val="00DF3926"/>
    <w:rsid w:val="00E26764"/>
    <w:rsid w:val="00E7340F"/>
    <w:rsid w:val="00F42D18"/>
    <w:rsid w:val="00F6732B"/>
    <w:rsid w:val="00FC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32B6"/>
  <w15:chartTrackingRefBased/>
  <w15:docId w15:val="{87267107-E8FB-7A4B-A792-599BD0A9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6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C23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3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3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3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3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3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336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7340F"/>
  </w:style>
  <w:style w:type="character" w:styleId="Hipercze">
    <w:name w:val="Hyperlink"/>
    <w:basedOn w:val="Domylnaczcionkaakapitu"/>
    <w:uiPriority w:val="99"/>
    <w:semiHidden/>
    <w:unhideWhenUsed/>
    <w:rsid w:val="007E7B8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E7B8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-akcj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Bolanowski</dc:creator>
  <cp:keywords/>
  <dc:description/>
  <cp:lastModifiedBy>Monika</cp:lastModifiedBy>
  <cp:revision>5</cp:revision>
  <dcterms:created xsi:type="dcterms:W3CDTF">2022-02-16T14:42:00Z</dcterms:created>
  <dcterms:modified xsi:type="dcterms:W3CDTF">2022-02-21T08:07:00Z</dcterms:modified>
</cp:coreProperties>
</file>