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4E2A1" w14:textId="77777777" w:rsidR="00365E92" w:rsidRPr="00185953" w:rsidRDefault="00365E92" w:rsidP="009F480D">
      <w:pPr>
        <w:spacing w:after="200" w:line="276" w:lineRule="auto"/>
        <w:jc w:val="both"/>
        <w:rPr>
          <w:rFonts w:ascii="Calibri" w:hAnsi="Calibri" w:cs="Times New Roman"/>
          <w:b/>
          <w:sz w:val="28"/>
          <w:shd w:val="clear" w:color="auto" w:fill="FFFFFF"/>
        </w:rPr>
      </w:pPr>
      <w:r w:rsidRPr="00185953">
        <w:rPr>
          <w:rFonts w:ascii="Calibri" w:hAnsi="Calibri" w:cs="Times New Roman"/>
          <w:b/>
          <w:sz w:val="28"/>
          <w:shd w:val="clear" w:color="auto" w:fill="FFFFFF"/>
        </w:rPr>
        <w:t>BLIK: zamiast gotówką czy kartą zapłać… telefonem</w:t>
      </w:r>
    </w:p>
    <w:p w14:paraId="6BC72D0D" w14:textId="7A767947" w:rsidR="00365E92" w:rsidRPr="00185953" w:rsidRDefault="00185953" w:rsidP="009F480D">
      <w:pPr>
        <w:spacing w:after="200" w:line="276" w:lineRule="auto"/>
        <w:jc w:val="both"/>
        <w:rPr>
          <w:rFonts w:ascii="Calibri" w:hAnsi="Calibri" w:cs="Times New Roman"/>
          <w:b/>
          <w:shd w:val="clear" w:color="auto" w:fill="FFFFFF"/>
        </w:rPr>
      </w:pPr>
      <w:r>
        <w:rPr>
          <w:rFonts w:ascii="Calibri" w:hAnsi="Calibri" w:cs="Times New Roman"/>
          <w:b/>
          <w:shd w:val="clear" w:color="auto" w:fill="FFFFFF"/>
        </w:rPr>
        <w:t>Ile razy zdarzyło c</w:t>
      </w:r>
      <w:r w:rsidR="00365E92" w:rsidRPr="00185953">
        <w:rPr>
          <w:rFonts w:ascii="Calibri" w:hAnsi="Calibri" w:cs="Times New Roman"/>
          <w:b/>
          <w:shd w:val="clear" w:color="auto" w:fill="FFFFFF"/>
        </w:rPr>
        <w:t xml:space="preserve">i się wyjść z domu bez portfela, o czym przekonywałeś się dopiero przy sklepowej kasie? A nawet, jeżeli go zabrałeś, to okazywało się, że jest pusty, a sprzedawca nie chciał przyjąć płatności kartą za drobne </w:t>
      </w:r>
      <w:r w:rsidRPr="00910E88">
        <w:rPr>
          <w:rFonts w:ascii="Calibri" w:hAnsi="Calibri" w:cs="Times New Roman"/>
          <w:b/>
          <w:shd w:val="clear" w:color="auto" w:fill="FFFFFF"/>
        </w:rPr>
        <w:t>zakupy</w:t>
      </w:r>
      <w:r w:rsidR="00365E92" w:rsidRPr="00185953">
        <w:rPr>
          <w:rFonts w:ascii="Calibri" w:hAnsi="Calibri" w:cs="Times New Roman"/>
          <w:b/>
          <w:shd w:val="clear" w:color="auto" w:fill="FFFFFF"/>
        </w:rPr>
        <w:t xml:space="preserve">? Odpowiedzią na te problemy może być system BLIK, dzięki któremu jedyne, czego </w:t>
      </w:r>
      <w:r w:rsidRPr="00185953">
        <w:rPr>
          <w:rFonts w:ascii="Calibri" w:hAnsi="Calibri" w:cs="Times New Roman"/>
          <w:b/>
          <w:shd w:val="clear" w:color="auto" w:fill="FFFFFF"/>
        </w:rPr>
        <w:t xml:space="preserve">potrzebujemy </w:t>
      </w:r>
      <w:r w:rsidR="00365E92" w:rsidRPr="00185953">
        <w:rPr>
          <w:rFonts w:ascii="Calibri" w:hAnsi="Calibri" w:cs="Times New Roman"/>
          <w:b/>
          <w:shd w:val="clear" w:color="auto" w:fill="FFFFFF"/>
        </w:rPr>
        <w:t>przy kasie, to nasz telefon.</w:t>
      </w:r>
    </w:p>
    <w:p w14:paraId="4D8D8F02" w14:textId="05BD9D23" w:rsidR="00910E88" w:rsidRDefault="00185953" w:rsidP="009F480D">
      <w:pPr>
        <w:spacing w:after="200" w:line="276" w:lineRule="auto"/>
        <w:jc w:val="both"/>
        <w:rPr>
          <w:rFonts w:ascii="Calibri" w:hAnsi="Calibri" w:cs="Times New Roman"/>
          <w:color w:val="222222"/>
          <w:shd w:val="clear" w:color="auto" w:fill="FFFFFF"/>
        </w:rPr>
      </w:pPr>
      <w:r w:rsidRPr="00185953">
        <w:rPr>
          <w:rFonts w:ascii="Calibri" w:hAnsi="Calibri" w:cs="Times New Roman"/>
          <w:color w:val="222222"/>
          <w:shd w:val="clear" w:color="auto" w:fill="FFFFFF"/>
        </w:rPr>
        <w:t>C</w:t>
      </w:r>
      <w:r w:rsidR="00365E92" w:rsidRPr="00185953">
        <w:rPr>
          <w:rFonts w:ascii="Calibri" w:hAnsi="Calibri" w:cs="Times New Roman"/>
          <w:color w:val="222222"/>
          <w:shd w:val="clear" w:color="auto" w:fill="FFFFFF"/>
        </w:rPr>
        <w:t>oraz częściej wychodzimy z domu bez pieniędzy w portfelu</w:t>
      </w:r>
      <w:r w:rsidR="00910E88">
        <w:rPr>
          <w:rFonts w:ascii="Calibri" w:hAnsi="Calibri" w:cs="Times New Roman"/>
          <w:color w:val="222222"/>
          <w:shd w:val="clear" w:color="auto" w:fill="FFFFFF"/>
        </w:rPr>
        <w:t>, co potwierdzają statystyki</w:t>
      </w:r>
      <w:r w:rsidRPr="00910E88">
        <w:rPr>
          <w:rFonts w:ascii="Calibri" w:hAnsi="Calibri" w:cs="Times New Roman"/>
          <w:color w:val="222222"/>
          <w:shd w:val="clear" w:color="auto" w:fill="FFFFFF"/>
        </w:rPr>
        <w:t xml:space="preserve">. </w:t>
      </w:r>
      <w:r w:rsidR="00910E88" w:rsidRPr="00185953">
        <w:rPr>
          <w:rFonts w:ascii="Calibri" w:hAnsi="Calibri" w:cs="Times New Roman"/>
          <w:bCs/>
          <w:color w:val="222222"/>
          <w:shd w:val="clear" w:color="auto" w:fill="FFFFFF"/>
        </w:rPr>
        <w:t xml:space="preserve">Co trzeci mieszkaniec Polski deklaruje, że nigdy </w:t>
      </w:r>
      <w:r w:rsidR="00910E88">
        <w:rPr>
          <w:rFonts w:ascii="Calibri" w:hAnsi="Calibri" w:cs="Times New Roman"/>
          <w:bCs/>
          <w:color w:val="222222"/>
          <w:shd w:val="clear" w:color="auto" w:fill="FFFFFF"/>
        </w:rPr>
        <w:t xml:space="preserve">nie nosi ze sobą gotówki </w:t>
      </w:r>
      <w:r w:rsidR="00910E88" w:rsidRPr="00185953">
        <w:rPr>
          <w:rFonts w:ascii="Calibri" w:hAnsi="Calibri" w:cs="Times New Roman"/>
          <w:bCs/>
          <w:color w:val="222222"/>
          <w:shd w:val="clear" w:color="auto" w:fill="FFFFFF"/>
        </w:rPr>
        <w:t xml:space="preserve">lub </w:t>
      </w:r>
      <w:r w:rsidR="00910E88">
        <w:rPr>
          <w:rFonts w:ascii="Calibri" w:hAnsi="Calibri" w:cs="Times New Roman"/>
          <w:bCs/>
          <w:color w:val="222222"/>
          <w:shd w:val="clear" w:color="auto" w:fill="FFFFFF"/>
        </w:rPr>
        <w:t xml:space="preserve">rzadko ma ją </w:t>
      </w:r>
      <w:r w:rsidR="00AA035A">
        <w:rPr>
          <w:rFonts w:ascii="Calibri" w:hAnsi="Calibri" w:cs="Times New Roman"/>
          <w:bCs/>
          <w:color w:val="222222"/>
          <w:shd w:val="clear" w:color="auto" w:fill="FFFFFF"/>
        </w:rPr>
        <w:t>przy sobie</w:t>
      </w:r>
      <w:r w:rsidR="00910E88" w:rsidRPr="00185953">
        <w:rPr>
          <w:rFonts w:ascii="Calibri" w:hAnsi="Calibri" w:cs="Times New Roman"/>
          <w:color w:val="222222"/>
          <w:shd w:val="clear" w:color="auto" w:fill="FFFFFF"/>
        </w:rPr>
        <w:t xml:space="preserve">, wynika z </w:t>
      </w:r>
      <w:r w:rsidR="00910E88" w:rsidRPr="00185953">
        <w:rPr>
          <w:rFonts w:ascii="Calibri" w:hAnsi="Calibri" w:cs="Times New Roman"/>
          <w:bCs/>
          <w:color w:val="222222"/>
          <w:shd w:val="clear" w:color="auto" w:fill="FFFFFF"/>
        </w:rPr>
        <w:t>badania "Finansowy Barometr ING: Społeczeństwo Bezgotówkowe"</w:t>
      </w:r>
      <w:r w:rsidR="00910E88" w:rsidRPr="00185953">
        <w:rPr>
          <w:rFonts w:ascii="Calibri" w:hAnsi="Calibri" w:cs="Times New Roman"/>
          <w:color w:val="222222"/>
          <w:shd w:val="clear" w:color="auto" w:fill="FFFFFF"/>
        </w:rPr>
        <w:t xml:space="preserve">. </w:t>
      </w:r>
    </w:p>
    <w:p w14:paraId="48720D23" w14:textId="02D44EC4" w:rsidR="00185953" w:rsidRPr="009F480D" w:rsidRDefault="00185953" w:rsidP="009F480D">
      <w:pPr>
        <w:spacing w:after="200"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910E88">
        <w:rPr>
          <w:rFonts w:ascii="Calibri" w:hAnsi="Calibri" w:cs="Times New Roman"/>
          <w:color w:val="222222"/>
          <w:shd w:val="clear" w:color="auto" w:fill="FFFFFF"/>
        </w:rPr>
        <w:t xml:space="preserve">Jednocześnie </w:t>
      </w:r>
      <w:r w:rsidRPr="00185953">
        <w:rPr>
          <w:rFonts w:ascii="Calibri" w:hAnsi="Calibri" w:cs="Times New Roman"/>
          <w:color w:val="222222"/>
          <w:shd w:val="clear" w:color="auto" w:fill="FFFFFF"/>
        </w:rPr>
        <w:t>nie</w:t>
      </w:r>
      <w:r w:rsidR="00365E92" w:rsidRPr="00185953">
        <w:rPr>
          <w:rFonts w:ascii="Calibri" w:hAnsi="Calibri" w:cs="Times New Roman"/>
          <w:color w:val="222222"/>
          <w:shd w:val="clear" w:color="auto" w:fill="FFFFFF"/>
        </w:rPr>
        <w:t xml:space="preserve"> jesteśmy w stanie wyobrazić sobie </w:t>
      </w:r>
      <w:r w:rsidRPr="00185953">
        <w:rPr>
          <w:rFonts w:ascii="Calibri" w:hAnsi="Calibri" w:cs="Times New Roman"/>
          <w:color w:val="222222"/>
          <w:shd w:val="clear" w:color="auto" w:fill="FFFFFF"/>
        </w:rPr>
        <w:t xml:space="preserve">dnia </w:t>
      </w:r>
      <w:r w:rsidR="00365E92" w:rsidRPr="00185953">
        <w:rPr>
          <w:rFonts w:ascii="Calibri" w:hAnsi="Calibri" w:cs="Times New Roman"/>
          <w:color w:val="222222"/>
          <w:shd w:val="clear" w:color="auto" w:fill="FFFFFF"/>
        </w:rPr>
        <w:t>bez telefonu komórkowego. Nic więc dziwnego, że dla wielu z nas staje się on także narzędziem płatniczym.</w:t>
      </w:r>
    </w:p>
    <w:p w14:paraId="5A6EDD77" w14:textId="77777777" w:rsidR="00365E92" w:rsidRPr="00185953" w:rsidRDefault="00365E92" w:rsidP="009F480D">
      <w:pPr>
        <w:spacing w:after="200" w:line="276" w:lineRule="auto"/>
        <w:jc w:val="both"/>
        <w:rPr>
          <w:rFonts w:ascii="Calibri" w:hAnsi="Calibri" w:cs="Times New Roman"/>
        </w:rPr>
      </w:pPr>
      <w:r w:rsidRPr="00185953">
        <w:rPr>
          <w:rFonts w:ascii="Calibri" w:hAnsi="Calibri" w:cs="Times New Roman"/>
          <w:shd w:val="clear" w:color="auto" w:fill="FFFFFF"/>
        </w:rPr>
        <w:t xml:space="preserve">Płacenie za zakupy czy usługi w sklepach, restauracjach i innych punktach, wypłacanie gotówki w bankomatach, dokonywanie płatności w </w:t>
      </w:r>
      <w:proofErr w:type="spellStart"/>
      <w:r w:rsidRPr="00185953">
        <w:rPr>
          <w:rFonts w:ascii="Calibri" w:hAnsi="Calibri" w:cs="Times New Roman"/>
          <w:shd w:val="clear" w:color="auto" w:fill="FFFFFF"/>
        </w:rPr>
        <w:t>internecie</w:t>
      </w:r>
      <w:proofErr w:type="spellEnd"/>
      <w:r w:rsidRPr="00185953">
        <w:rPr>
          <w:rFonts w:ascii="Calibri" w:hAnsi="Calibri" w:cs="Times New Roman"/>
          <w:shd w:val="clear" w:color="auto" w:fill="FFFFFF"/>
        </w:rPr>
        <w:t xml:space="preserve"> jedynie za pomocą telefonu, bez użycia karty płatniczej, umożliwia nam system płatności mobilnych BLIK.</w:t>
      </w:r>
    </w:p>
    <w:p w14:paraId="6A3311B1" w14:textId="77777777" w:rsidR="00365E92" w:rsidRPr="00185953" w:rsidRDefault="00365E92" w:rsidP="009F480D">
      <w:pPr>
        <w:spacing w:after="200" w:line="276" w:lineRule="auto"/>
        <w:jc w:val="both"/>
        <w:rPr>
          <w:rFonts w:ascii="Calibri" w:hAnsi="Calibri" w:cs="Times New Roman"/>
          <w:b/>
          <w:shd w:val="clear" w:color="auto" w:fill="FFFFFF"/>
        </w:rPr>
      </w:pPr>
      <w:r w:rsidRPr="00185953">
        <w:rPr>
          <w:rFonts w:ascii="Calibri" w:hAnsi="Calibri" w:cs="Times New Roman"/>
          <w:b/>
          <w:shd w:val="clear" w:color="auto" w:fill="FFFFFF"/>
        </w:rPr>
        <w:t>Kto może korzystać z systemu BLIK?</w:t>
      </w:r>
    </w:p>
    <w:p w14:paraId="443AAFFB" w14:textId="77777777" w:rsidR="00365E92" w:rsidRPr="00185953" w:rsidRDefault="00365E92" w:rsidP="009F480D">
      <w:pPr>
        <w:spacing w:after="20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185953">
        <w:rPr>
          <w:rFonts w:ascii="Calibri" w:hAnsi="Calibri" w:cs="Times New Roman"/>
          <w:shd w:val="clear" w:color="auto" w:fill="FFFFFF"/>
        </w:rPr>
        <w:t xml:space="preserve">Do korzystania z płatności BLIK wystarczy smartfon z dostępem do </w:t>
      </w:r>
      <w:proofErr w:type="spellStart"/>
      <w:r w:rsidRPr="00185953">
        <w:rPr>
          <w:rFonts w:ascii="Calibri" w:hAnsi="Calibri" w:cs="Times New Roman"/>
          <w:shd w:val="clear" w:color="auto" w:fill="FFFFFF"/>
        </w:rPr>
        <w:t>internetu</w:t>
      </w:r>
      <w:proofErr w:type="spellEnd"/>
      <w:r w:rsidRPr="00185953">
        <w:rPr>
          <w:rFonts w:ascii="Calibri" w:hAnsi="Calibri" w:cs="Times New Roman"/>
          <w:shd w:val="clear" w:color="auto" w:fill="FFFFFF"/>
        </w:rPr>
        <w:t xml:space="preserve"> i zainstalowaną aplikacją mobilną jednego z 9 banków uczestniczących w systemie. Są to: </w:t>
      </w:r>
      <w:r w:rsidRPr="00185953">
        <w:rPr>
          <w:rFonts w:ascii="Calibri" w:eastAsia="Times New Roman" w:hAnsi="Calibri" w:cs="Times New Roman"/>
          <w:color w:val="000000"/>
          <w:lang w:eastAsia="pl-PL"/>
        </w:rPr>
        <w:t>PKO Bank Polski</w:t>
      </w:r>
      <w:r w:rsidRPr="00185953">
        <w:rPr>
          <w:rFonts w:ascii="Calibri" w:hAnsi="Calibri" w:cs="Times New Roman"/>
          <w:shd w:val="clear" w:color="auto" w:fill="FFFFFF"/>
        </w:rPr>
        <w:t xml:space="preserve">, </w:t>
      </w:r>
      <w:r w:rsidRPr="00185953">
        <w:rPr>
          <w:rFonts w:ascii="Calibri" w:eastAsia="Times New Roman" w:hAnsi="Calibri" w:cs="Times New Roman"/>
          <w:color w:val="000000"/>
          <w:lang w:eastAsia="pl-PL"/>
        </w:rPr>
        <w:t>mBank</w:t>
      </w:r>
      <w:r w:rsidRPr="00185953">
        <w:rPr>
          <w:rFonts w:ascii="Calibri" w:hAnsi="Calibri" w:cs="Times New Roman"/>
          <w:shd w:val="clear" w:color="auto" w:fill="FFFFFF"/>
        </w:rPr>
        <w:t xml:space="preserve">, </w:t>
      </w:r>
      <w:r w:rsidRPr="00185953">
        <w:rPr>
          <w:rFonts w:ascii="Calibri" w:eastAsia="Times New Roman" w:hAnsi="Calibri" w:cs="Times New Roman"/>
          <w:color w:val="000000"/>
          <w:lang w:eastAsia="pl-PL"/>
        </w:rPr>
        <w:t>ING Bank Śląski, BZ WBK</w:t>
      </w:r>
      <w:r w:rsidRPr="00185953">
        <w:rPr>
          <w:rFonts w:ascii="Calibri" w:hAnsi="Calibri" w:cs="Times New Roman"/>
          <w:shd w:val="clear" w:color="auto" w:fill="FFFFFF"/>
        </w:rPr>
        <w:t xml:space="preserve">, </w:t>
      </w:r>
      <w:r w:rsidRPr="00185953">
        <w:rPr>
          <w:rFonts w:ascii="Calibri" w:eastAsia="Times New Roman" w:hAnsi="Calibri" w:cs="Times New Roman"/>
          <w:color w:val="000000"/>
          <w:lang w:eastAsia="pl-PL"/>
        </w:rPr>
        <w:t>Getin Bank, Alior Bank,</w:t>
      </w:r>
      <w:r w:rsidRPr="00185953">
        <w:rPr>
          <w:rFonts w:ascii="Calibri" w:hAnsi="Calibri" w:cs="Times New Roman"/>
          <w:shd w:val="clear" w:color="auto" w:fill="FFFFFF"/>
        </w:rPr>
        <w:t xml:space="preserve"> </w:t>
      </w:r>
      <w:r w:rsidRPr="00185953">
        <w:rPr>
          <w:rFonts w:ascii="Calibri" w:eastAsia="Times New Roman" w:hAnsi="Calibri" w:cs="Times New Roman"/>
          <w:color w:val="000000"/>
          <w:lang w:eastAsia="pl-PL"/>
        </w:rPr>
        <w:t>Bank Millennium</w:t>
      </w:r>
      <w:r w:rsidRPr="00185953">
        <w:rPr>
          <w:rFonts w:ascii="Calibri" w:hAnsi="Calibri" w:cs="Times New Roman"/>
          <w:shd w:val="clear" w:color="auto" w:fill="FFFFFF"/>
        </w:rPr>
        <w:t xml:space="preserve">, </w:t>
      </w:r>
      <w:r w:rsidRPr="00185953">
        <w:rPr>
          <w:rFonts w:ascii="Calibri" w:eastAsia="Times New Roman" w:hAnsi="Calibri" w:cs="Times New Roman"/>
          <w:color w:val="000000"/>
          <w:lang w:eastAsia="pl-PL"/>
        </w:rPr>
        <w:t xml:space="preserve">Orange Finanse </w:t>
      </w:r>
      <w:r w:rsidRPr="00185953">
        <w:rPr>
          <w:rFonts w:ascii="Calibri" w:hAnsi="Calibri" w:cs="Times New Roman"/>
          <w:shd w:val="clear" w:color="auto" w:fill="FFFFFF"/>
        </w:rPr>
        <w:t xml:space="preserve">i </w:t>
      </w:r>
      <w:r w:rsidRPr="00185953">
        <w:rPr>
          <w:rFonts w:ascii="Calibri" w:eastAsia="Times New Roman" w:hAnsi="Calibri" w:cs="Times New Roman"/>
          <w:color w:val="000000"/>
          <w:lang w:eastAsia="pl-PL"/>
        </w:rPr>
        <w:t>T-Mobile Usługi Bankowe.</w:t>
      </w:r>
    </w:p>
    <w:p w14:paraId="1A7E139E" w14:textId="77777777" w:rsidR="00365E92" w:rsidRPr="00185953" w:rsidRDefault="00365E92" w:rsidP="009F480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185953">
        <w:rPr>
          <w:rFonts w:ascii="Calibri" w:eastAsia="Times New Roman" w:hAnsi="Calibri" w:cs="Times New Roman"/>
          <w:b/>
          <w:color w:val="000000"/>
          <w:lang w:eastAsia="pl-PL"/>
        </w:rPr>
        <w:t>Jak zapłacić w sklepie?</w:t>
      </w:r>
    </w:p>
    <w:p w14:paraId="71C3494C" w14:textId="77777777" w:rsidR="00365E92" w:rsidRPr="00185953" w:rsidRDefault="00365E92" w:rsidP="009F480D">
      <w:pPr>
        <w:spacing w:after="20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185953">
        <w:rPr>
          <w:rFonts w:ascii="Calibri" w:eastAsia="Times New Roman" w:hAnsi="Calibri" w:cs="Times New Roman"/>
          <w:color w:val="000000"/>
          <w:lang w:eastAsia="pl-PL"/>
        </w:rPr>
        <w:t xml:space="preserve">Liczba punktów, w których możemy zapłacić przy użyciu tego systemu, cały czas rośnie, a korzystanie z niego nie powinno przysporzyć trudności. Wystarczy otworzyć w telefonie aplikację naszego banku, wybrać opcję BLIK, po czym na naszym smartfonie wyświetli się 6-cyfrowy kod, który należy wpisać na terminalu płatniczym. Następnie trzeba jeszcze tylko zatwierdzić daną transakcję na naszym telefonie, na którym wyświetlą się jej szczegóły, i gotowe. </w:t>
      </w:r>
    </w:p>
    <w:p w14:paraId="6BDFCB96" w14:textId="77777777" w:rsidR="00365E92" w:rsidRPr="00185953" w:rsidRDefault="00365E92" w:rsidP="009F480D">
      <w:pPr>
        <w:spacing w:after="20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185953">
        <w:rPr>
          <w:rFonts w:ascii="Calibri" w:eastAsia="Times New Roman" w:hAnsi="Calibri" w:cs="Times New Roman"/>
          <w:color w:val="000000"/>
          <w:lang w:eastAsia="pl-PL"/>
        </w:rPr>
        <w:t xml:space="preserve">W analogiczny sposób za nasze zakupy możemy zapłacić również w </w:t>
      </w:r>
      <w:proofErr w:type="spellStart"/>
      <w:r w:rsidRPr="00185953">
        <w:rPr>
          <w:rFonts w:ascii="Calibri" w:eastAsia="Times New Roman" w:hAnsi="Calibri" w:cs="Times New Roman"/>
          <w:color w:val="000000"/>
          <w:lang w:eastAsia="pl-PL"/>
        </w:rPr>
        <w:t>internecie</w:t>
      </w:r>
      <w:proofErr w:type="spellEnd"/>
      <w:r w:rsidRPr="00185953">
        <w:rPr>
          <w:rFonts w:ascii="Calibri" w:eastAsia="Times New Roman" w:hAnsi="Calibri" w:cs="Times New Roman"/>
          <w:color w:val="000000"/>
          <w:lang w:eastAsia="pl-PL"/>
        </w:rPr>
        <w:t xml:space="preserve">. Coraz więcej sklepów w sieci udostępnia już tę formę płatności. </w:t>
      </w:r>
    </w:p>
    <w:p w14:paraId="039237C0" w14:textId="77777777" w:rsidR="00365E92" w:rsidRPr="00185953" w:rsidRDefault="00365E92" w:rsidP="009F480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185953">
        <w:rPr>
          <w:rFonts w:ascii="Calibri" w:eastAsia="Times New Roman" w:hAnsi="Calibri" w:cs="Times New Roman"/>
          <w:b/>
          <w:color w:val="000000"/>
          <w:lang w:eastAsia="pl-PL"/>
        </w:rPr>
        <w:t>Jak wypłacić gotówkę z bankomatu?</w:t>
      </w:r>
    </w:p>
    <w:p w14:paraId="1B7176C7" w14:textId="77777777" w:rsidR="00365E92" w:rsidRPr="00185953" w:rsidRDefault="00365E92" w:rsidP="009F480D">
      <w:pPr>
        <w:spacing w:after="20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185953">
        <w:rPr>
          <w:rFonts w:ascii="Calibri" w:eastAsia="Times New Roman" w:hAnsi="Calibri" w:cs="Times New Roman"/>
          <w:color w:val="000000"/>
          <w:lang w:eastAsia="pl-PL"/>
        </w:rPr>
        <w:t xml:space="preserve">Korzystając jedynie z naszego telefonu, możemy również wypłacić pieniądze w bankomacie. Wystarczy wybrać opcję „wypłata bez karty”. Zamiast kodu PIN wpisujemy kod BLIK. Następnie musimy jeszcze potwierdzić na naszym telefonie, jaką kwotę wypłacamy, po czym możemy odebrać gotówkę. </w:t>
      </w:r>
    </w:p>
    <w:p w14:paraId="6AE66258" w14:textId="77777777" w:rsidR="00365E92" w:rsidRPr="00185953" w:rsidRDefault="00185953" w:rsidP="009F480D">
      <w:pPr>
        <w:spacing w:after="20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185953">
        <w:rPr>
          <w:rFonts w:ascii="Calibri" w:eastAsia="Times New Roman" w:hAnsi="Calibri" w:cs="Times New Roman"/>
          <w:color w:val="000000"/>
          <w:lang w:eastAsia="pl-PL"/>
        </w:rPr>
        <w:t>http://www.blikmobile.pl/gdzie-zapłacę-blikiem/</w:t>
      </w:r>
    </w:p>
    <w:p w14:paraId="2357B0B3" w14:textId="77777777" w:rsidR="00365E92" w:rsidRPr="00185953" w:rsidRDefault="00365E92" w:rsidP="009F480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185953">
        <w:rPr>
          <w:rFonts w:ascii="Calibri" w:eastAsia="Times New Roman" w:hAnsi="Calibri" w:cs="Times New Roman"/>
          <w:b/>
          <w:color w:val="000000"/>
          <w:lang w:eastAsia="pl-PL"/>
        </w:rPr>
        <w:t>Jak przelać pieniądze na numer telefonu?</w:t>
      </w:r>
    </w:p>
    <w:p w14:paraId="762277B3" w14:textId="77777777" w:rsidR="00185953" w:rsidRDefault="00365E92" w:rsidP="009F480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5953">
        <w:rPr>
          <w:rFonts w:ascii="Calibri" w:eastAsia="Times New Roman" w:hAnsi="Calibri" w:cs="Times New Roman"/>
          <w:color w:val="000000"/>
          <w:lang w:eastAsia="pl-PL"/>
        </w:rPr>
        <w:t xml:space="preserve">BLIK oferuje również usługę przesyłania pieniędzy na numer telefonu. </w:t>
      </w:r>
      <w:r w:rsidR="008129BB" w:rsidRPr="00185953">
        <w:rPr>
          <w:rFonts w:ascii="Calibri" w:eastAsia="Times New Roman" w:hAnsi="Calibri" w:cs="Times New Roman"/>
          <w:color w:val="000000"/>
          <w:lang w:eastAsia="pl-PL"/>
        </w:rPr>
        <w:t>Z</w:t>
      </w:r>
      <w:r w:rsidRPr="00185953">
        <w:rPr>
          <w:rFonts w:ascii="Calibri" w:eastAsia="Times New Roman" w:hAnsi="Calibri" w:cs="Times New Roman"/>
          <w:color w:val="000000"/>
          <w:lang w:eastAsia="pl-PL"/>
        </w:rPr>
        <w:t>amiast jednak podawania dwudziestosześciocyfrowego numeru konta, wystarczy, że znamy numer telefon</w:t>
      </w:r>
      <w:r w:rsidR="00687F19" w:rsidRPr="00185953">
        <w:rPr>
          <w:rFonts w:ascii="Calibri" w:eastAsia="Times New Roman" w:hAnsi="Calibri" w:cs="Times New Roman"/>
          <w:color w:val="000000"/>
          <w:lang w:eastAsia="pl-PL"/>
        </w:rPr>
        <w:t>u</w:t>
      </w:r>
      <w:r w:rsidRPr="00185953">
        <w:rPr>
          <w:rFonts w:ascii="Calibri" w:eastAsia="Times New Roman" w:hAnsi="Calibri" w:cs="Times New Roman"/>
          <w:color w:val="000000"/>
          <w:lang w:eastAsia="pl-PL"/>
        </w:rPr>
        <w:t xml:space="preserve"> osoby, do której chcemy wysłać przelew. Wybieramy ją z listy kontaktów w </w:t>
      </w:r>
      <w:r w:rsidR="008129BB" w:rsidRPr="00185953">
        <w:rPr>
          <w:rFonts w:ascii="Calibri" w:eastAsia="Times New Roman" w:hAnsi="Calibri" w:cs="Times New Roman"/>
          <w:color w:val="000000"/>
          <w:lang w:eastAsia="pl-PL"/>
        </w:rPr>
        <w:t>naszym telefonie</w:t>
      </w:r>
      <w:r w:rsidRPr="00185953">
        <w:rPr>
          <w:rFonts w:ascii="Calibri" w:eastAsia="Times New Roman" w:hAnsi="Calibri" w:cs="Times New Roman"/>
          <w:color w:val="000000"/>
          <w:lang w:eastAsia="pl-PL"/>
        </w:rPr>
        <w:t xml:space="preserve"> (możemy również wpisać </w:t>
      </w:r>
      <w:r w:rsidR="00FB148D" w:rsidRPr="00185953">
        <w:rPr>
          <w:rFonts w:ascii="Calibri" w:eastAsia="Times New Roman" w:hAnsi="Calibri" w:cs="Times New Roman"/>
          <w:color w:val="000000"/>
          <w:lang w:eastAsia="pl-PL"/>
        </w:rPr>
        <w:t xml:space="preserve">ten </w:t>
      </w:r>
      <w:r w:rsidRPr="00185953">
        <w:rPr>
          <w:rFonts w:ascii="Calibri" w:eastAsia="Times New Roman" w:hAnsi="Calibri" w:cs="Times New Roman"/>
          <w:color w:val="000000"/>
          <w:lang w:eastAsia="pl-PL"/>
        </w:rPr>
        <w:t xml:space="preserve">numer ręcznie), a chwilę </w:t>
      </w:r>
      <w:r w:rsidR="008129BB" w:rsidRPr="00185953">
        <w:rPr>
          <w:rFonts w:ascii="Calibri" w:eastAsia="Times New Roman" w:hAnsi="Calibri" w:cs="Times New Roman"/>
          <w:color w:val="000000"/>
          <w:lang w:eastAsia="pl-PL"/>
        </w:rPr>
        <w:t>później</w:t>
      </w:r>
      <w:r w:rsidRPr="00185953">
        <w:rPr>
          <w:rFonts w:ascii="Calibri" w:eastAsia="Times New Roman" w:hAnsi="Calibri" w:cs="Times New Roman"/>
          <w:color w:val="000000"/>
          <w:lang w:eastAsia="pl-PL"/>
        </w:rPr>
        <w:t xml:space="preserve"> pieniądze</w:t>
      </w:r>
      <w:r w:rsidR="008129BB" w:rsidRPr="0018595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185953">
        <w:rPr>
          <w:rFonts w:ascii="Calibri" w:eastAsia="Times New Roman" w:hAnsi="Calibri" w:cs="Times New Roman"/>
          <w:color w:val="000000"/>
          <w:lang w:eastAsia="pl-PL"/>
        </w:rPr>
        <w:t>są już na koncie odbiorcy</w:t>
      </w:r>
      <w:r w:rsidR="008129BB" w:rsidRPr="00185953">
        <w:rPr>
          <w:rFonts w:ascii="Calibri" w:eastAsia="Times New Roman" w:hAnsi="Calibri" w:cs="Times New Roman"/>
          <w:color w:val="000000"/>
          <w:lang w:eastAsia="pl-PL"/>
        </w:rPr>
        <w:t>. P</w:t>
      </w:r>
      <w:r w:rsidRPr="00185953">
        <w:rPr>
          <w:rFonts w:ascii="Calibri" w:eastAsia="Times New Roman" w:hAnsi="Calibri" w:cs="Times New Roman"/>
          <w:color w:val="000000"/>
          <w:lang w:eastAsia="pl-PL"/>
        </w:rPr>
        <w:t xml:space="preserve">rzelew dokonywany jest </w:t>
      </w:r>
      <w:r w:rsidR="008129BB" w:rsidRPr="00185953">
        <w:rPr>
          <w:rFonts w:ascii="Calibri" w:eastAsia="Times New Roman" w:hAnsi="Calibri" w:cs="Times New Roman"/>
          <w:color w:val="000000"/>
          <w:lang w:eastAsia="pl-PL"/>
        </w:rPr>
        <w:lastRenderedPageBreak/>
        <w:t xml:space="preserve">bowiem </w:t>
      </w:r>
      <w:r w:rsidRPr="00185953">
        <w:rPr>
          <w:rFonts w:ascii="Calibri" w:eastAsia="Times New Roman" w:hAnsi="Calibri" w:cs="Times New Roman"/>
          <w:color w:val="000000"/>
          <w:lang w:eastAsia="pl-PL"/>
        </w:rPr>
        <w:t xml:space="preserve">w czasie rzeczywistym. Oznacza to, że od razu możemy rozliczyć ze znajomymi wspólne zakupy czy wyjście do kina. </w:t>
      </w:r>
    </w:p>
    <w:p w14:paraId="23570278" w14:textId="77777777" w:rsidR="00365E92" w:rsidRPr="00185953" w:rsidRDefault="008129BB" w:rsidP="009F480D">
      <w:pPr>
        <w:spacing w:after="20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185953">
        <w:rPr>
          <w:rFonts w:ascii="Calibri" w:eastAsia="Times New Roman" w:hAnsi="Calibri" w:cs="Times New Roman"/>
          <w:color w:val="000000"/>
          <w:lang w:eastAsia="pl-PL"/>
        </w:rPr>
        <w:t>T</w:t>
      </w:r>
      <w:r w:rsidR="00365E92" w:rsidRPr="00185953">
        <w:rPr>
          <w:rFonts w:ascii="Calibri" w:eastAsia="Times New Roman" w:hAnsi="Calibri" w:cs="Times New Roman"/>
          <w:color w:val="000000"/>
          <w:lang w:eastAsia="pl-PL"/>
        </w:rPr>
        <w:t xml:space="preserve">ak szybko możemy </w:t>
      </w:r>
      <w:r w:rsidR="00687F19" w:rsidRPr="00185953">
        <w:rPr>
          <w:rFonts w:ascii="Calibri" w:eastAsia="Times New Roman" w:hAnsi="Calibri" w:cs="Times New Roman"/>
          <w:color w:val="000000"/>
          <w:lang w:eastAsia="pl-PL"/>
        </w:rPr>
        <w:t xml:space="preserve">jednak </w:t>
      </w:r>
      <w:r w:rsidR="00365E92" w:rsidRPr="00185953">
        <w:rPr>
          <w:rFonts w:ascii="Calibri" w:eastAsia="Times New Roman" w:hAnsi="Calibri" w:cs="Times New Roman"/>
          <w:color w:val="000000"/>
          <w:lang w:eastAsia="pl-PL"/>
        </w:rPr>
        <w:t>przelać pieniądze tylko wówczas, gdy odbiorca przelewu będzie mieć powiązany numer telefonu ze swoim kontem bankowym. Można to</w:t>
      </w:r>
      <w:r w:rsidR="00687F19" w:rsidRPr="00185953">
        <w:rPr>
          <w:rFonts w:ascii="Calibri" w:eastAsia="Times New Roman" w:hAnsi="Calibri" w:cs="Times New Roman"/>
          <w:color w:val="000000"/>
          <w:lang w:eastAsia="pl-PL"/>
        </w:rPr>
        <w:t xml:space="preserve"> zrobić</w:t>
      </w:r>
      <w:r w:rsidR="00365E92" w:rsidRPr="00185953">
        <w:rPr>
          <w:rFonts w:ascii="Calibri" w:eastAsia="Times New Roman" w:hAnsi="Calibri" w:cs="Times New Roman"/>
          <w:color w:val="000000"/>
          <w:lang w:eastAsia="pl-PL"/>
        </w:rPr>
        <w:t xml:space="preserve"> również w aplikacji mobilnej </w:t>
      </w:r>
      <w:r w:rsidR="00687F19" w:rsidRPr="00185953">
        <w:rPr>
          <w:rFonts w:ascii="Calibri" w:eastAsia="Times New Roman" w:hAnsi="Calibri" w:cs="Times New Roman"/>
          <w:color w:val="000000"/>
          <w:lang w:eastAsia="pl-PL"/>
        </w:rPr>
        <w:t>naszego</w:t>
      </w:r>
      <w:r w:rsidR="00365E92" w:rsidRPr="00185953">
        <w:rPr>
          <w:rFonts w:ascii="Calibri" w:eastAsia="Times New Roman" w:hAnsi="Calibri" w:cs="Times New Roman"/>
          <w:color w:val="000000"/>
          <w:lang w:eastAsia="pl-PL"/>
        </w:rPr>
        <w:t xml:space="preserve"> banku. </w:t>
      </w:r>
    </w:p>
    <w:p w14:paraId="5C06738F" w14:textId="77777777" w:rsidR="00365E92" w:rsidRPr="00185953" w:rsidRDefault="00365E92" w:rsidP="009F480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185953">
        <w:rPr>
          <w:rFonts w:ascii="Calibri" w:eastAsia="Times New Roman" w:hAnsi="Calibri" w:cs="Times New Roman"/>
          <w:b/>
          <w:color w:val="000000"/>
          <w:lang w:eastAsia="pl-PL"/>
        </w:rPr>
        <w:t>Czy w ten sposób możemy płacić w urzędzie?</w:t>
      </w:r>
    </w:p>
    <w:p w14:paraId="7E8C171A" w14:textId="77777777" w:rsidR="00185953" w:rsidRDefault="00365E92" w:rsidP="009F480D">
      <w:pPr>
        <w:spacing w:after="20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85953">
        <w:rPr>
          <w:rFonts w:ascii="Calibri" w:hAnsi="Calibri" w:cs="Times New Roman"/>
          <w:color w:val="000000"/>
          <w:shd w:val="clear" w:color="auto" w:fill="FFFFFF"/>
        </w:rPr>
        <w:t xml:space="preserve">BLIK umożliwia również płatności w placówkach Poczty Polskiej, a także - dzięki wspólnemu projektowi Ministerstwa Rozwoju i Krajowej Izby Rozliczeniowej - w coraz większej liczbie urzędów w całej Polsce. Dzięki wprowadzeniu tego rozwiązania do urzędów nie musimy przechodzić od okienka, w którym załatwiamy formalności, do kasy, aby dokonać wpłaty, i z powrotem. </w:t>
      </w:r>
    </w:p>
    <w:p w14:paraId="5F5F3EB3" w14:textId="77777777" w:rsidR="00365E92" w:rsidRPr="00185953" w:rsidRDefault="00365E92" w:rsidP="009F480D">
      <w:pPr>
        <w:spacing w:after="200" w:line="276" w:lineRule="auto"/>
        <w:jc w:val="both"/>
        <w:rPr>
          <w:rFonts w:ascii="Calibri" w:hAnsi="Calibri" w:cs="Times New Roman"/>
          <w:color w:val="000000"/>
          <w:shd w:val="clear" w:color="auto" w:fill="FFFFFF"/>
        </w:rPr>
      </w:pPr>
      <w:r w:rsidRPr="00185953">
        <w:rPr>
          <w:rFonts w:ascii="Calibri" w:hAnsi="Calibri" w:cs="Times New Roman"/>
          <w:color w:val="000000"/>
          <w:shd w:val="clear" w:color="auto" w:fill="FFFFFF"/>
        </w:rPr>
        <w:t>Możemy zapłacić od razu w obecności urzędnika i dzięki temu dużo szybciej sfinalizować daną sprawę, taką jak odbiór prawa jazdy czy tablic rejestracyjnych wymarzonego samochodu. A jak już będziemy go mieli i niestety zdarzy nam się dostać mandat, zgodnie z nowymi przepisami, będziemy mogli za niego zapłacić, również korzystając z systemu BLIK, od razu na miejscu, u policjanta, który nas zatrzymał.</w:t>
      </w:r>
    </w:p>
    <w:p w14:paraId="63F53569" w14:textId="77777777" w:rsidR="00365E92" w:rsidRPr="00185953" w:rsidRDefault="00365E92" w:rsidP="009F480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185953">
        <w:rPr>
          <w:rFonts w:ascii="Calibri" w:eastAsia="Times New Roman" w:hAnsi="Calibri" w:cs="Times New Roman"/>
          <w:b/>
          <w:color w:val="000000"/>
          <w:lang w:eastAsia="pl-PL"/>
        </w:rPr>
        <w:t>Czy BLIK jest bezpieczny?</w:t>
      </w:r>
    </w:p>
    <w:p w14:paraId="510EFBEC" w14:textId="77777777" w:rsidR="00185953" w:rsidRDefault="00365E92" w:rsidP="009F480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5953">
        <w:rPr>
          <w:rFonts w:ascii="Calibri" w:eastAsia="Times New Roman" w:hAnsi="Calibri" w:cs="Times New Roman"/>
          <w:color w:val="000000"/>
          <w:lang w:eastAsia="pl-PL"/>
        </w:rPr>
        <w:t xml:space="preserve">Każdą transakcję dokonywaną w ten sposób musimy potwierdzić po pierwsze jednorazowym, losowo wygenerowanym kodem BLIK, po drugie zaakceptować ją na naszym telefonie. </w:t>
      </w:r>
      <w:r w:rsidR="00FB148D" w:rsidRPr="00185953">
        <w:rPr>
          <w:rFonts w:ascii="Calibri" w:eastAsia="Times New Roman" w:hAnsi="Calibri" w:cs="Times New Roman"/>
          <w:color w:val="000000"/>
          <w:lang w:eastAsia="pl-PL"/>
        </w:rPr>
        <w:t xml:space="preserve">Kod </w:t>
      </w:r>
      <w:r w:rsidRPr="00185953">
        <w:rPr>
          <w:rFonts w:ascii="Calibri" w:eastAsia="Times New Roman" w:hAnsi="Calibri" w:cs="Times New Roman"/>
          <w:color w:val="000000"/>
          <w:lang w:eastAsia="pl-PL"/>
        </w:rPr>
        <w:t xml:space="preserve">jest ważny jedynie przez dwie minuty. Mała więc szansa na to, że nawet jeżeli ktoś na naszym telefonie </w:t>
      </w:r>
      <w:r w:rsidR="00687F19" w:rsidRPr="00185953">
        <w:rPr>
          <w:rFonts w:ascii="Calibri" w:eastAsia="Times New Roman" w:hAnsi="Calibri" w:cs="Times New Roman"/>
          <w:color w:val="000000"/>
          <w:lang w:eastAsia="pl-PL"/>
        </w:rPr>
        <w:t xml:space="preserve">go </w:t>
      </w:r>
      <w:r w:rsidRPr="00185953">
        <w:rPr>
          <w:rFonts w:ascii="Calibri" w:eastAsia="Times New Roman" w:hAnsi="Calibri" w:cs="Times New Roman"/>
          <w:color w:val="000000"/>
          <w:lang w:eastAsia="pl-PL"/>
        </w:rPr>
        <w:t xml:space="preserve">podejrzy, zdoła go do czegoś wykorzystać. </w:t>
      </w:r>
    </w:p>
    <w:p w14:paraId="46E37376" w14:textId="77777777" w:rsidR="00185953" w:rsidRDefault="00365E92" w:rsidP="009F480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5953">
        <w:rPr>
          <w:rFonts w:ascii="Calibri" w:eastAsia="Times New Roman" w:hAnsi="Calibri" w:cs="Times New Roman"/>
          <w:color w:val="000000"/>
          <w:lang w:eastAsia="pl-PL"/>
        </w:rPr>
        <w:t xml:space="preserve">Poza tym kod ten nie jest w żaden przesyłany np. SMS-em, czy e-mailem, nie powinien zatem trafić w niepowołane ręce. Gwarantem bezpieczeństwa transakcji dokonywanych w systemie BLIK są uczestniczące w nim banki, które ciągle doskonalą swoje aplikacje mobilne, oferując m.in. logowanie się do nich przy użyciu odcisku palca. </w:t>
      </w:r>
      <w:r w:rsidR="00687F19" w:rsidRPr="00185953">
        <w:rPr>
          <w:rFonts w:ascii="Calibri" w:eastAsia="Times New Roman" w:hAnsi="Calibri" w:cs="Times New Roman"/>
          <w:color w:val="000000"/>
          <w:lang w:eastAsia="pl-PL"/>
        </w:rPr>
        <w:t xml:space="preserve">Jeżeli więc nawet ktoś ukradnie nam nasz telefon, to żeby wykorzystać go do płatności w systemie BLIK, musiałby najpierw załamać zabezpieczenie zastosowane w aplikacji mobilnej naszego banku. </w:t>
      </w:r>
    </w:p>
    <w:p w14:paraId="1ED150D5" w14:textId="77777777" w:rsidR="00365E92" w:rsidRPr="00185953" w:rsidRDefault="00365E92" w:rsidP="009F480D">
      <w:pPr>
        <w:spacing w:after="20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185953">
        <w:rPr>
          <w:rFonts w:ascii="Calibri" w:eastAsia="Times New Roman" w:hAnsi="Calibri" w:cs="Times New Roman"/>
          <w:color w:val="000000"/>
          <w:lang w:eastAsia="pl-PL"/>
        </w:rPr>
        <w:t>O ile zatem będziemy odpowiednio chronić nasz telefon i z rozwagą korzystać z bankowości mobilnej, unikając chociażby logowania się do niej w tra</w:t>
      </w:r>
      <w:r w:rsidR="00CC31D5" w:rsidRPr="00185953">
        <w:rPr>
          <w:rFonts w:ascii="Calibri" w:eastAsia="Times New Roman" w:hAnsi="Calibri" w:cs="Times New Roman"/>
          <w:color w:val="000000"/>
          <w:lang w:eastAsia="pl-PL"/>
        </w:rPr>
        <w:t>k</w:t>
      </w:r>
      <w:r w:rsidRPr="00185953">
        <w:rPr>
          <w:rFonts w:ascii="Calibri" w:eastAsia="Times New Roman" w:hAnsi="Calibri" w:cs="Times New Roman"/>
          <w:color w:val="000000"/>
          <w:lang w:eastAsia="pl-PL"/>
        </w:rPr>
        <w:t>cie korzystania z niezabezpieczonych sieci Wi-Fi, czy też nie podając nikomu naszego hasła dostępu i nie zapisując go nigdzie, również w notatkach w naszym telefonie, transakcje BLIK powinny być stosunkowo bezpieczne.</w:t>
      </w:r>
      <w:r w:rsidR="00687F19" w:rsidRPr="0018595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14:paraId="5F16C27C" w14:textId="77777777" w:rsidR="00365E92" w:rsidRPr="00185953" w:rsidRDefault="00365E92" w:rsidP="009F480D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185953">
        <w:rPr>
          <w:rFonts w:ascii="Calibri" w:eastAsia="Times New Roman" w:hAnsi="Calibri" w:cs="Times New Roman"/>
          <w:b/>
          <w:color w:val="000000"/>
          <w:lang w:eastAsia="pl-PL"/>
        </w:rPr>
        <w:t>Czy korzystanie z systemu kosztuje?</w:t>
      </w:r>
    </w:p>
    <w:p w14:paraId="072FF75A" w14:textId="39B13B9B" w:rsidR="00365E92" w:rsidRDefault="00365E92" w:rsidP="009F480D">
      <w:pPr>
        <w:spacing w:after="20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185953">
        <w:rPr>
          <w:rFonts w:ascii="Calibri" w:eastAsia="Times New Roman" w:hAnsi="Calibri" w:cs="Times New Roman"/>
          <w:color w:val="000000"/>
          <w:lang w:eastAsia="pl-PL"/>
        </w:rPr>
        <w:t xml:space="preserve">Banki udostępniają funkcję BLIK w swoich aplikacjach mobilnych bezpłatnie. Bez obaw o dodatkowe koszty możemy płacić w ten sposób za zakupy w punkach stacjonarnych i w </w:t>
      </w:r>
      <w:proofErr w:type="spellStart"/>
      <w:r w:rsidRPr="00185953">
        <w:rPr>
          <w:rFonts w:ascii="Calibri" w:eastAsia="Times New Roman" w:hAnsi="Calibri" w:cs="Times New Roman"/>
          <w:color w:val="000000"/>
          <w:lang w:eastAsia="pl-PL"/>
        </w:rPr>
        <w:t>internecie</w:t>
      </w:r>
      <w:proofErr w:type="spellEnd"/>
      <w:r w:rsidRPr="00185953">
        <w:rPr>
          <w:rFonts w:ascii="Calibri" w:eastAsia="Times New Roman" w:hAnsi="Calibri" w:cs="Times New Roman"/>
          <w:color w:val="000000"/>
          <w:lang w:eastAsia="pl-PL"/>
        </w:rPr>
        <w:t>. Może jednak okazać się, że w niektórych bankomatach za wypłatę pieniędzy w ten sposób zostaniemy obciążeni prowizją.</w:t>
      </w:r>
      <w:r w:rsidR="00FB148D" w:rsidRPr="00185953">
        <w:rPr>
          <w:rFonts w:ascii="Calibri" w:eastAsia="Times New Roman" w:hAnsi="Calibri" w:cs="Times New Roman"/>
          <w:color w:val="000000"/>
          <w:lang w:eastAsia="pl-PL"/>
        </w:rPr>
        <w:t xml:space="preserve"> Żeby mieć pewność, że nie poniesiemy dodatkowych kosztów, korzystając z tej metody płatności, warto </w:t>
      </w:r>
      <w:r w:rsidR="00FF5DE9">
        <w:rPr>
          <w:rFonts w:ascii="Calibri" w:eastAsia="Times New Roman" w:hAnsi="Calibri" w:cs="Times New Roman"/>
          <w:color w:val="000000"/>
          <w:lang w:eastAsia="pl-PL"/>
        </w:rPr>
        <w:t>zapoznać się z cennikiem swojego</w:t>
      </w:r>
      <w:r w:rsidR="00FB148D" w:rsidRPr="00185953">
        <w:rPr>
          <w:rFonts w:ascii="Calibri" w:eastAsia="Times New Roman" w:hAnsi="Calibri" w:cs="Times New Roman"/>
          <w:color w:val="000000"/>
          <w:lang w:eastAsia="pl-PL"/>
        </w:rPr>
        <w:t xml:space="preserve"> banku.</w:t>
      </w:r>
      <w:r w:rsidR="0018595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14:paraId="27DD9CEA" w14:textId="63135BC2" w:rsidR="004860DC" w:rsidRDefault="001D273D" w:rsidP="004860DC">
      <w:pPr>
        <w:pStyle w:val="NormalnyWeb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8B402F5" wp14:editId="2CE256E8">
            <wp:extent cx="2000250" cy="685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98336" w14:textId="77777777" w:rsidR="004860DC" w:rsidRPr="009A19D0" w:rsidRDefault="004860DC" w:rsidP="004860DC">
      <w:pPr>
        <w:pStyle w:val="NormalnyWeb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9A19D0">
        <w:rPr>
          <w:rFonts w:ascii="Calibri" w:hAnsi="Calibri" w:cstheme="minorHAnsi"/>
          <w:sz w:val="22"/>
          <w:szCs w:val="22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</w:t>
      </w:r>
      <w:proofErr w:type="spellStart"/>
      <w:r w:rsidRPr="009A19D0">
        <w:rPr>
          <w:rFonts w:ascii="Calibri" w:hAnsi="Calibri" w:cstheme="minorHAnsi"/>
          <w:sz w:val="22"/>
          <w:szCs w:val="22"/>
        </w:rPr>
        <w:t>cyberbezpieczeństwa</w:t>
      </w:r>
      <w:proofErr w:type="spellEnd"/>
      <w:r w:rsidRPr="009A19D0">
        <w:rPr>
          <w:rFonts w:ascii="Calibri" w:hAnsi="Calibri" w:cstheme="minorHAnsi"/>
          <w:sz w:val="22"/>
          <w:szCs w:val="22"/>
        </w:rPr>
        <w:t xml:space="preserve"> i obrotu bezgotówkowego. </w:t>
      </w:r>
    </w:p>
    <w:p w14:paraId="628BB663" w14:textId="77777777" w:rsidR="004860DC" w:rsidRPr="009A19D0" w:rsidRDefault="004860DC" w:rsidP="004860DC">
      <w:pPr>
        <w:pStyle w:val="NormalnyWeb"/>
        <w:spacing w:before="0" w:beforeAutospacing="0" w:after="20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Dowiedz się więcej na</w:t>
      </w:r>
      <w:r w:rsidRPr="009A19D0">
        <w:rPr>
          <w:rFonts w:ascii="Calibri" w:hAnsi="Calibri" w:cstheme="minorHAnsi"/>
          <w:sz w:val="22"/>
          <w:szCs w:val="22"/>
        </w:rPr>
        <w:t xml:space="preserve"> </w:t>
      </w:r>
      <w:r w:rsidRPr="009A19D0">
        <w:rPr>
          <w:rFonts w:ascii="Calibri" w:hAnsi="Calibri" w:cstheme="minorHAnsi"/>
          <w:b/>
          <w:sz w:val="22"/>
          <w:szCs w:val="22"/>
        </w:rPr>
        <w:t>www.bde.wib.org.pl</w:t>
      </w:r>
    </w:p>
    <w:p w14:paraId="71AA286C" w14:textId="77777777" w:rsidR="004860DC" w:rsidRPr="00185953" w:rsidRDefault="004860DC" w:rsidP="009F480D">
      <w:pPr>
        <w:spacing w:after="20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sectPr w:rsidR="004860DC" w:rsidRPr="0018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65D21"/>
    <w:multiLevelType w:val="hybridMultilevel"/>
    <w:tmpl w:val="57E0B2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92"/>
    <w:rsid w:val="000051CE"/>
    <w:rsid w:val="00185953"/>
    <w:rsid w:val="001D273D"/>
    <w:rsid w:val="00365E92"/>
    <w:rsid w:val="003F3A04"/>
    <w:rsid w:val="00480A6D"/>
    <w:rsid w:val="004860DC"/>
    <w:rsid w:val="004957B6"/>
    <w:rsid w:val="00687F19"/>
    <w:rsid w:val="00725DE9"/>
    <w:rsid w:val="00743421"/>
    <w:rsid w:val="007E0759"/>
    <w:rsid w:val="008129BB"/>
    <w:rsid w:val="00907654"/>
    <w:rsid w:val="00910E88"/>
    <w:rsid w:val="00964FAE"/>
    <w:rsid w:val="009F480D"/>
    <w:rsid w:val="00AA035A"/>
    <w:rsid w:val="00CC31D5"/>
    <w:rsid w:val="00F305A5"/>
    <w:rsid w:val="00FB148D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DB330"/>
  <w15:docId w15:val="{DB6F120B-13C1-4156-A911-4A4D322E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E9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5E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342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859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95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53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95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95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95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95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95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8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Jarosław Jezierski</cp:lastModifiedBy>
  <cp:revision>5</cp:revision>
  <dcterms:created xsi:type="dcterms:W3CDTF">2019-02-25T11:23:00Z</dcterms:created>
  <dcterms:modified xsi:type="dcterms:W3CDTF">2021-01-15T12:49:00Z</dcterms:modified>
</cp:coreProperties>
</file>